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56188068"/>
        <w:docPartObj>
          <w:docPartGallery w:val="Cover Pages"/>
          <w:docPartUnique/>
        </w:docPartObj>
      </w:sdtPr>
      <w:sdtEndPr/>
      <w:sdtContent>
        <w:p w14:paraId="4F05ED59" w14:textId="77777777" w:rsidR="003D1087" w:rsidRDefault="003D1087" w:rsidP="009540DB"/>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425"/>
            <w:gridCol w:w="3422"/>
            <w:gridCol w:w="2657"/>
          </w:tblGrid>
          <w:tr w:rsidR="003D1087" w14:paraId="4F328372" w14:textId="77777777" w:rsidTr="006A2D5A">
            <w:tc>
              <w:tcPr>
                <w:tcW w:w="3525" w:type="dxa"/>
                <w:tcBorders>
                  <w:bottom w:val="single" w:sz="18" w:space="0" w:color="808080"/>
                  <w:right w:val="single" w:sz="18" w:space="0" w:color="808080"/>
                </w:tcBorders>
                <w:vAlign w:val="center"/>
              </w:tcPr>
              <w:p w14:paraId="316F3C22" w14:textId="77777777" w:rsidR="003D1087" w:rsidRPr="00E10CBF" w:rsidRDefault="003D1087" w:rsidP="006A2D5A">
                <w:pPr>
                  <w:pStyle w:val="Sansinterligne"/>
                  <w:rPr>
                    <w:rFonts w:ascii="Cambria" w:hAnsi="Cambria"/>
                    <w:sz w:val="76"/>
                    <w:szCs w:val="76"/>
                  </w:rPr>
                </w:pPr>
                <w:r>
                  <w:rPr>
                    <w:rFonts w:ascii="Cambria" w:hAnsi="Cambria"/>
                    <w:sz w:val="76"/>
                    <w:szCs w:val="76"/>
                  </w:rPr>
                  <w:t>PLU</w:t>
                </w:r>
              </w:p>
            </w:tc>
            <w:tc>
              <w:tcPr>
                <w:tcW w:w="6267" w:type="dxa"/>
                <w:gridSpan w:val="2"/>
                <w:tcBorders>
                  <w:left w:val="single" w:sz="18" w:space="0" w:color="808080"/>
                  <w:bottom w:val="single" w:sz="18" w:space="0" w:color="808080"/>
                </w:tcBorders>
                <w:vAlign w:val="center"/>
              </w:tcPr>
              <w:p w14:paraId="1362C529" w14:textId="77777777" w:rsidR="003D1087" w:rsidRPr="000B1065" w:rsidRDefault="003D1087" w:rsidP="006A2D5A">
                <w:pPr>
                  <w:pStyle w:val="Sansinterligne"/>
                  <w:rPr>
                    <w:color w:val="4F81BD"/>
                    <w:sz w:val="60"/>
                    <w:szCs w:val="60"/>
                  </w:rPr>
                </w:pPr>
                <w:r w:rsidRPr="000B1065">
                  <w:rPr>
                    <w:sz w:val="60"/>
                    <w:szCs w:val="60"/>
                  </w:rPr>
                  <w:t>Projet de règlement</w:t>
                </w:r>
              </w:p>
            </w:tc>
          </w:tr>
          <w:tr w:rsidR="003D1087" w14:paraId="5CFE3965" w14:textId="77777777" w:rsidTr="006A2D5A">
            <w:tc>
              <w:tcPr>
                <w:tcW w:w="7054" w:type="dxa"/>
                <w:gridSpan w:val="2"/>
                <w:tcBorders>
                  <w:top w:val="single" w:sz="18" w:space="0" w:color="808080"/>
                </w:tcBorders>
                <w:vAlign w:val="center"/>
              </w:tcPr>
              <w:p w14:paraId="5FE9862D" w14:textId="77777777" w:rsidR="003D1087" w:rsidRDefault="003D1087" w:rsidP="006A2D5A">
                <w:pPr>
                  <w:pStyle w:val="Sansinterligne"/>
                </w:pPr>
                <w:r>
                  <w:t xml:space="preserve">Plan local d’Urbanisme de </w:t>
                </w:r>
                <w:r w:rsidR="00E00D02">
                  <w:t>La Morte</w:t>
                </w:r>
              </w:p>
              <w:p w14:paraId="1CCD5D6B" w14:textId="77777777" w:rsidR="003D1087" w:rsidRDefault="003D1087" w:rsidP="006A2D5A">
                <w:pPr>
                  <w:pStyle w:val="Sansinterligne"/>
                </w:pPr>
              </w:p>
              <w:p w14:paraId="0D858906" w14:textId="7DD79996" w:rsidR="003D1087" w:rsidRPr="000B1065" w:rsidRDefault="00BE4E66" w:rsidP="006A2D5A">
                <w:pPr>
                  <w:pStyle w:val="Sansinterligne"/>
                  <w:rPr>
                    <w:b/>
                    <w:color w:val="FF0000"/>
                  </w:rPr>
                </w:pPr>
                <w:r>
                  <w:rPr>
                    <w:b/>
                    <w:color w:val="FF0000"/>
                  </w:rPr>
                  <w:t>Document de travail version 4</w:t>
                </w:r>
                <w:r w:rsidR="00F1223D">
                  <w:rPr>
                    <w:b/>
                    <w:color w:val="FF0000"/>
                  </w:rPr>
                  <w:t xml:space="preserve"> – 6 juin 2016</w:t>
                </w:r>
              </w:p>
            </w:tc>
            <w:tc>
              <w:tcPr>
                <w:tcW w:w="2738" w:type="dxa"/>
                <w:tcBorders>
                  <w:top w:val="single" w:sz="18" w:space="0" w:color="808080"/>
                </w:tcBorders>
                <w:vAlign w:val="center"/>
              </w:tcPr>
              <w:p w14:paraId="56E652AA" w14:textId="6F85E5C5" w:rsidR="003D1087" w:rsidRPr="00E10CBF" w:rsidRDefault="003D1087" w:rsidP="006A2D5A">
                <w:pPr>
                  <w:pStyle w:val="Sansinterligne"/>
                  <w:rPr>
                    <w:rFonts w:ascii="Cambria" w:hAnsi="Cambria"/>
                    <w:sz w:val="36"/>
                    <w:szCs w:val="36"/>
                  </w:rPr>
                </w:pPr>
              </w:p>
            </w:tc>
          </w:tr>
        </w:tbl>
        <w:p w14:paraId="1FECB847" w14:textId="77777777" w:rsidR="003D1087" w:rsidRDefault="003D1087" w:rsidP="009540DB"/>
        <w:p w14:paraId="57663470" w14:textId="77777777" w:rsidR="003D1087" w:rsidRDefault="00AC36EC" w:rsidP="009540DB"/>
      </w:sdtContent>
    </w:sdt>
    <w:p w14:paraId="06F692D2" w14:textId="77777777" w:rsidR="003D1087" w:rsidRDefault="003D1087" w:rsidP="009540DB"/>
    <w:p w14:paraId="3C6B2582" w14:textId="77777777" w:rsidR="003D1087" w:rsidRDefault="003D1087" w:rsidP="009540DB">
      <w:r>
        <w:br w:type="page"/>
      </w:r>
    </w:p>
    <w:p w14:paraId="758AADF0" w14:textId="77777777" w:rsidR="0003343E" w:rsidRDefault="0003343E" w:rsidP="009540DB">
      <w:r>
        <w:lastRenderedPageBreak/>
        <w:br w:type="page"/>
      </w:r>
    </w:p>
    <w:p w14:paraId="1823C0B6" w14:textId="77777777" w:rsidR="00660662" w:rsidRDefault="00660662" w:rsidP="009540DB"/>
    <w:p w14:paraId="643FB57D" w14:textId="77777777" w:rsidR="00B249F3" w:rsidRDefault="00B249F3" w:rsidP="009540DB"/>
    <w:p w14:paraId="7B226C6D" w14:textId="77777777" w:rsidR="0003343E" w:rsidRDefault="0003343E" w:rsidP="009540DB"/>
    <w:p w14:paraId="78A1F4E8" w14:textId="77777777" w:rsidR="0003343E" w:rsidRPr="0003343E" w:rsidRDefault="0003343E" w:rsidP="009540DB"/>
    <w:p w14:paraId="783D66AF" w14:textId="77777777" w:rsidR="0003343E" w:rsidRPr="0003343E" w:rsidRDefault="0003343E" w:rsidP="009540DB"/>
    <w:p w14:paraId="669931E5" w14:textId="77777777" w:rsidR="0003343E" w:rsidRPr="0003343E" w:rsidRDefault="0003343E" w:rsidP="009540DB"/>
    <w:p w14:paraId="1E1C14CE" w14:textId="77777777" w:rsidR="0003343E" w:rsidRPr="0003343E" w:rsidRDefault="0003343E" w:rsidP="009540DB"/>
    <w:p w14:paraId="3656EAEB" w14:textId="77777777" w:rsidR="0003343E" w:rsidRPr="0003343E" w:rsidRDefault="0003343E" w:rsidP="009540DB"/>
    <w:p w14:paraId="3F7F092C" w14:textId="77777777" w:rsidR="0003343E" w:rsidRPr="0003343E" w:rsidRDefault="0003343E" w:rsidP="009540DB"/>
    <w:p w14:paraId="078FA19F" w14:textId="77777777" w:rsidR="0003343E" w:rsidRPr="0003343E" w:rsidRDefault="0003343E" w:rsidP="009540DB"/>
    <w:p w14:paraId="7E3AD07B" w14:textId="77777777" w:rsidR="0003343E" w:rsidRPr="0003343E" w:rsidRDefault="0003343E" w:rsidP="009540DB"/>
    <w:p w14:paraId="315CFC57" w14:textId="77777777" w:rsidR="0003343E" w:rsidRPr="0003343E" w:rsidRDefault="0003343E" w:rsidP="009540DB"/>
    <w:p w14:paraId="5749609C" w14:textId="77777777" w:rsidR="0003343E" w:rsidRPr="0003343E" w:rsidRDefault="0003343E" w:rsidP="009540DB"/>
    <w:p w14:paraId="350C13B2" w14:textId="37EEC403" w:rsidR="0003343E" w:rsidRPr="0003343E" w:rsidRDefault="00952F66" w:rsidP="009540DB">
      <w:r>
        <w:rPr>
          <w:noProof/>
          <w:lang w:eastAsia="fr-FR"/>
        </w:rPr>
        <mc:AlternateContent>
          <mc:Choice Requires="wps">
            <w:drawing>
              <wp:anchor distT="0" distB="0" distL="114300" distR="114300" simplePos="0" relativeHeight="251658240" behindDoc="0" locked="0" layoutInCell="1" allowOverlap="1" wp14:anchorId="101B7B13" wp14:editId="5DE27DC8">
                <wp:simplePos x="0" y="0"/>
                <wp:positionH relativeFrom="column">
                  <wp:posOffset>3034030</wp:posOffset>
                </wp:positionH>
                <wp:positionV relativeFrom="paragraph">
                  <wp:posOffset>248285</wp:posOffset>
                </wp:positionV>
                <wp:extent cx="3632200" cy="4572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457200"/>
                        </a:xfrm>
                        <a:prstGeom prst="rect">
                          <a:avLst/>
                        </a:prstGeom>
                        <a:gradFill rotWithShape="1">
                          <a:gsLst>
                            <a:gs pos="70800">
                              <a:schemeClr val="accent1">
                                <a:lumMod val="40000"/>
                                <a:lumOff val="60000"/>
                              </a:schemeClr>
                            </a:gs>
                            <a:gs pos="0">
                              <a:schemeClr val="accent1">
                                <a:lumMod val="75000"/>
                              </a:schemeClr>
                            </a:gs>
                            <a:gs pos="100000">
                              <a:srgbClr val="FFFFFF"/>
                            </a:gs>
                          </a:gsLst>
                          <a:lin ang="0" scaled="1"/>
                        </a:gradFill>
                        <a:ln>
                          <a:noFill/>
                        </a:ln>
                      </wps:spPr>
                      <wps:txbx>
                        <w:txbxContent>
                          <w:p w14:paraId="1A43FE52" w14:textId="77777777" w:rsidR="0081676F" w:rsidRPr="001C6DF5" w:rsidRDefault="0081676F" w:rsidP="009540DB">
                            <w:pPr>
                              <w:pStyle w:val="Style1"/>
                              <w:rPr>
                                <w:rStyle w:val="Style1Car"/>
                                <w:color w:val="FFFFFF"/>
                              </w:rPr>
                            </w:pPr>
                            <w:bookmarkStart w:id="1" w:name="_Toc277431845"/>
                            <w:bookmarkStart w:id="2" w:name="_Toc277431917"/>
                            <w:bookmarkStart w:id="3" w:name="_Toc313288553"/>
                            <w:bookmarkStart w:id="4" w:name="_Toc321471695"/>
                            <w:bookmarkStart w:id="5" w:name="_Toc438402476"/>
                            <w:bookmarkStart w:id="6" w:name="_Toc443231807"/>
                            <w:r w:rsidRPr="00A07498">
                              <w:rPr>
                                <w:rStyle w:val="Style1Car"/>
                                <w:b/>
                                <w:bCs/>
                                <w:color w:val="FFFFFF"/>
                              </w:rPr>
                              <w:t>SOMMAIR</w:t>
                            </w:r>
                            <w:bookmarkEnd w:id="1"/>
                            <w:r w:rsidRPr="001C6DF5">
                              <w:rPr>
                                <w:rStyle w:val="Style1Car"/>
                                <w:b/>
                                <w:color w:val="FFFFFF"/>
                              </w:rPr>
                              <w:t>E</w:t>
                            </w:r>
                            <w:bookmarkEnd w:id="2"/>
                            <w:bookmarkEnd w:id="3"/>
                            <w:bookmarkEnd w:id="4"/>
                            <w:bookmarkEnd w:id="5"/>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B7B13" id="Rectangle 1" o:spid="_x0000_s1026" style="position:absolute;margin-left:238.9pt;margin-top:19.55pt;width:2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" fillcolor="#2e74b5 [2404]" stroked="f">
                <v:fill rotate="t" angle="90" colors="0 #2e75b6;46399f #bdd7ee;1 white" focus="100%" type="gradient"/>
                <v:textbox>
                  <w:txbxContent>
                    <w:p w14:paraId="1A43FE52" w14:textId="77777777" w:rsidR="0081676F" w:rsidRPr="001C6DF5" w:rsidRDefault="0081676F" w:rsidP="009540DB">
                      <w:pPr>
                        <w:pStyle w:val="Style1"/>
                        <w:rPr>
                          <w:rStyle w:val="Style1Car"/>
                          <w:color w:val="FFFFFF"/>
                        </w:rPr>
                      </w:pPr>
                      <w:bookmarkStart w:id="7" w:name="_Toc277431845"/>
                      <w:bookmarkStart w:id="8" w:name="_Toc277431917"/>
                      <w:bookmarkStart w:id="9" w:name="_Toc313288553"/>
                      <w:bookmarkStart w:id="10" w:name="_Toc321471695"/>
                      <w:bookmarkStart w:id="11" w:name="_Toc438402476"/>
                      <w:bookmarkStart w:id="12" w:name="_Toc443231807"/>
                      <w:r w:rsidRPr="00A07498">
                        <w:rPr>
                          <w:rStyle w:val="Style1Car"/>
                          <w:b/>
                          <w:bCs/>
                          <w:color w:val="FFFFFF"/>
                        </w:rPr>
                        <w:t>SOMMAIR</w:t>
                      </w:r>
                      <w:bookmarkEnd w:id="7"/>
                      <w:r w:rsidRPr="001C6DF5">
                        <w:rPr>
                          <w:rStyle w:val="Style1Car"/>
                          <w:b/>
                          <w:color w:val="FFFFFF"/>
                        </w:rPr>
                        <w:t>E</w:t>
                      </w:r>
                      <w:bookmarkEnd w:id="8"/>
                      <w:bookmarkEnd w:id="9"/>
                      <w:bookmarkEnd w:id="10"/>
                      <w:bookmarkEnd w:id="11"/>
                      <w:bookmarkEnd w:id="12"/>
                    </w:p>
                  </w:txbxContent>
                </v:textbox>
              </v:rect>
            </w:pict>
          </mc:Fallback>
        </mc:AlternateContent>
      </w:r>
    </w:p>
    <w:p w14:paraId="2B5C5108" w14:textId="77777777" w:rsidR="0003343E" w:rsidRPr="0003343E" w:rsidRDefault="0003343E" w:rsidP="009540DB"/>
    <w:p w14:paraId="0F9D70AF" w14:textId="77777777" w:rsidR="0003343E" w:rsidRPr="0003343E" w:rsidRDefault="0003343E" w:rsidP="009540DB"/>
    <w:p w14:paraId="25F895B5" w14:textId="77777777" w:rsidR="0003343E" w:rsidRPr="0003343E" w:rsidRDefault="0003343E" w:rsidP="009540DB"/>
    <w:p w14:paraId="4C941A11" w14:textId="77777777" w:rsidR="0003343E" w:rsidRPr="0003343E" w:rsidRDefault="0003343E" w:rsidP="009540DB"/>
    <w:p w14:paraId="68B8EBCB" w14:textId="77777777" w:rsidR="0003343E" w:rsidRPr="0003343E" w:rsidRDefault="0003343E" w:rsidP="009540DB"/>
    <w:p w14:paraId="193AC0FC" w14:textId="77777777" w:rsidR="0003343E" w:rsidRPr="0003343E" w:rsidRDefault="0003343E" w:rsidP="009540DB"/>
    <w:p w14:paraId="7E0A4F25" w14:textId="77777777" w:rsidR="0003343E" w:rsidRDefault="0003343E" w:rsidP="009540DB">
      <w:r>
        <w:tab/>
      </w:r>
    </w:p>
    <w:p w14:paraId="6C8B4935" w14:textId="77777777" w:rsidR="0003343E" w:rsidRDefault="0003343E" w:rsidP="009540DB">
      <w:r>
        <w:br w:type="page"/>
      </w:r>
    </w:p>
    <w:p w14:paraId="36845F61" w14:textId="77777777" w:rsidR="0003343E" w:rsidRDefault="0003343E" w:rsidP="009540DB">
      <w:r>
        <w:br w:type="page"/>
      </w:r>
    </w:p>
    <w:sdt>
      <w:sdtPr>
        <w:rPr>
          <w:rFonts w:eastAsiaTheme="minorHAnsi" w:cstheme="minorBidi"/>
          <w:b w:val="0"/>
          <w:sz w:val="20"/>
          <w:szCs w:val="24"/>
          <w:u w:val="none"/>
          <w:lang w:eastAsia="en-US"/>
        </w:rPr>
        <w:id w:val="2140059776"/>
        <w:docPartObj>
          <w:docPartGallery w:val="Table of Contents"/>
          <w:docPartUnique/>
        </w:docPartObj>
      </w:sdtPr>
      <w:sdtEndPr/>
      <w:sdtContent>
        <w:p w14:paraId="790B49D7" w14:textId="77777777" w:rsidR="0003343E" w:rsidRDefault="0003343E" w:rsidP="009540DB">
          <w:pPr>
            <w:pStyle w:val="En-ttedetabledesmatires"/>
          </w:pPr>
          <w:r>
            <w:t>Table des matières</w:t>
          </w:r>
        </w:p>
        <w:p w14:paraId="4F85CB54" w14:textId="77777777" w:rsidR="00D173C5" w:rsidRDefault="00D173C5" w:rsidP="00D173C5">
          <w:pPr>
            <w:rPr>
              <w:lang w:eastAsia="fr-FR"/>
            </w:rPr>
          </w:pPr>
        </w:p>
        <w:p w14:paraId="36F15D31" w14:textId="77777777" w:rsidR="00D173C5" w:rsidRPr="00D173C5" w:rsidRDefault="00D173C5" w:rsidP="00D173C5">
          <w:pPr>
            <w:rPr>
              <w:lang w:eastAsia="fr-FR"/>
            </w:rPr>
          </w:pPr>
        </w:p>
        <w:p w14:paraId="27D945D6" w14:textId="77777777" w:rsidR="00D173C5" w:rsidRDefault="00AB4EC7">
          <w:pPr>
            <w:pStyle w:val="TM1"/>
            <w:tabs>
              <w:tab w:val="right" w:leader="dot" w:pos="9062"/>
            </w:tabs>
            <w:rPr>
              <w:rFonts w:asciiTheme="minorHAnsi" w:eastAsiaTheme="minorEastAsia" w:hAnsiTheme="minorHAnsi"/>
              <w:noProof/>
              <w:sz w:val="22"/>
              <w:szCs w:val="22"/>
              <w:lang w:eastAsia="fr-FR"/>
            </w:rPr>
          </w:pPr>
          <w:r>
            <w:fldChar w:fldCharType="begin"/>
          </w:r>
          <w:r>
            <w:instrText xml:space="preserve"> TOC \o \h \z \u </w:instrText>
          </w:r>
          <w:r>
            <w:fldChar w:fldCharType="separate"/>
          </w:r>
          <w:hyperlink r:id="rId8" w:anchor="_Toc452928908" w:history="1">
            <w:r w:rsidR="00D173C5" w:rsidRPr="00271AE7">
              <w:rPr>
                <w:rStyle w:val="Lienhypertexte"/>
                <w:noProof/>
              </w:rPr>
              <w:t>DISPOSITIONS GENERALES</w:t>
            </w:r>
            <w:r w:rsidR="00D173C5">
              <w:rPr>
                <w:noProof/>
                <w:webHidden/>
              </w:rPr>
              <w:tab/>
            </w:r>
            <w:r w:rsidR="00D173C5">
              <w:rPr>
                <w:noProof/>
                <w:webHidden/>
              </w:rPr>
              <w:fldChar w:fldCharType="begin"/>
            </w:r>
            <w:r w:rsidR="00D173C5">
              <w:rPr>
                <w:noProof/>
                <w:webHidden/>
              </w:rPr>
              <w:instrText xml:space="preserve"> PAGEREF _Toc452928908 \h </w:instrText>
            </w:r>
            <w:r w:rsidR="00D173C5">
              <w:rPr>
                <w:noProof/>
                <w:webHidden/>
              </w:rPr>
            </w:r>
            <w:r w:rsidR="00D173C5">
              <w:rPr>
                <w:noProof/>
                <w:webHidden/>
              </w:rPr>
              <w:fldChar w:fldCharType="separate"/>
            </w:r>
            <w:r w:rsidR="00D173C5">
              <w:rPr>
                <w:noProof/>
                <w:webHidden/>
              </w:rPr>
              <w:t>6</w:t>
            </w:r>
            <w:r w:rsidR="00D173C5">
              <w:rPr>
                <w:noProof/>
                <w:webHidden/>
              </w:rPr>
              <w:fldChar w:fldCharType="end"/>
            </w:r>
          </w:hyperlink>
        </w:p>
        <w:p w14:paraId="5558E581" w14:textId="77777777" w:rsidR="00D173C5" w:rsidRPr="00D173C5" w:rsidRDefault="00AC36EC" w:rsidP="00D173C5">
          <w:pPr>
            <w:pStyle w:val="TM2"/>
            <w:tabs>
              <w:tab w:val="right" w:leader="dot" w:pos="9062"/>
            </w:tabs>
            <w:rPr>
              <w:rStyle w:val="Lienhypertexte"/>
              <w:noProof/>
            </w:rPr>
          </w:pPr>
          <w:hyperlink w:anchor="_Toc452928909" w:history="1">
            <w:r w:rsidR="00D173C5" w:rsidRPr="00D173C5">
              <w:rPr>
                <w:rStyle w:val="Lienhypertexte"/>
                <w:noProof/>
              </w:rPr>
              <w:t>ARTICLE 1  - DIVISION DU TERRITOIRE EN ZONES</w:t>
            </w:r>
            <w:r w:rsidR="00D173C5" w:rsidRPr="00D173C5">
              <w:rPr>
                <w:rStyle w:val="Lienhypertexte"/>
                <w:noProof/>
                <w:webHidden/>
              </w:rPr>
              <w:tab/>
            </w:r>
            <w:r w:rsidR="00D173C5" w:rsidRPr="00D173C5">
              <w:rPr>
                <w:rStyle w:val="Lienhypertexte"/>
                <w:noProof/>
                <w:webHidden/>
              </w:rPr>
              <w:fldChar w:fldCharType="begin"/>
            </w:r>
            <w:r w:rsidR="00D173C5" w:rsidRPr="00D173C5">
              <w:rPr>
                <w:rStyle w:val="Lienhypertexte"/>
                <w:noProof/>
                <w:webHidden/>
              </w:rPr>
              <w:instrText xml:space="preserve"> PAGEREF _Toc452928909 \h </w:instrText>
            </w:r>
            <w:r w:rsidR="00D173C5" w:rsidRPr="00D173C5">
              <w:rPr>
                <w:rStyle w:val="Lienhypertexte"/>
                <w:noProof/>
                <w:webHidden/>
              </w:rPr>
            </w:r>
            <w:r w:rsidR="00D173C5" w:rsidRPr="00D173C5">
              <w:rPr>
                <w:rStyle w:val="Lienhypertexte"/>
                <w:noProof/>
                <w:webHidden/>
              </w:rPr>
              <w:fldChar w:fldCharType="separate"/>
            </w:r>
            <w:r w:rsidR="00D173C5">
              <w:rPr>
                <w:rStyle w:val="Lienhypertexte"/>
                <w:noProof/>
                <w:webHidden/>
              </w:rPr>
              <w:t>8</w:t>
            </w:r>
            <w:r w:rsidR="00D173C5" w:rsidRPr="00D173C5">
              <w:rPr>
                <w:rStyle w:val="Lienhypertexte"/>
                <w:noProof/>
                <w:webHidden/>
              </w:rPr>
              <w:fldChar w:fldCharType="end"/>
            </w:r>
          </w:hyperlink>
        </w:p>
        <w:p w14:paraId="4E6959A2" w14:textId="77777777" w:rsidR="00D173C5" w:rsidRPr="00D173C5" w:rsidRDefault="00AC36EC" w:rsidP="00D173C5">
          <w:pPr>
            <w:pStyle w:val="TM2"/>
            <w:tabs>
              <w:tab w:val="right" w:leader="dot" w:pos="9062"/>
            </w:tabs>
            <w:rPr>
              <w:rStyle w:val="Lienhypertexte"/>
              <w:noProof/>
            </w:rPr>
          </w:pPr>
          <w:hyperlink w:anchor="_Toc452928910" w:history="1">
            <w:r w:rsidR="00D173C5" w:rsidRPr="00D173C5">
              <w:rPr>
                <w:rStyle w:val="Lienhypertexte"/>
                <w:noProof/>
              </w:rPr>
              <w:t>Article 2 - Champ d’application du présent règlement</w:t>
            </w:r>
            <w:r w:rsidR="00D173C5" w:rsidRPr="00D173C5">
              <w:rPr>
                <w:rStyle w:val="Lienhypertexte"/>
                <w:noProof/>
                <w:webHidden/>
              </w:rPr>
              <w:tab/>
            </w:r>
            <w:r w:rsidR="00D173C5" w:rsidRPr="00D173C5">
              <w:rPr>
                <w:rStyle w:val="Lienhypertexte"/>
                <w:noProof/>
                <w:webHidden/>
              </w:rPr>
              <w:fldChar w:fldCharType="begin"/>
            </w:r>
            <w:r w:rsidR="00D173C5" w:rsidRPr="00D173C5">
              <w:rPr>
                <w:rStyle w:val="Lienhypertexte"/>
                <w:noProof/>
                <w:webHidden/>
              </w:rPr>
              <w:instrText xml:space="preserve"> PAGEREF _Toc452928910 \h </w:instrText>
            </w:r>
            <w:r w:rsidR="00D173C5" w:rsidRPr="00D173C5">
              <w:rPr>
                <w:rStyle w:val="Lienhypertexte"/>
                <w:noProof/>
                <w:webHidden/>
              </w:rPr>
            </w:r>
            <w:r w:rsidR="00D173C5" w:rsidRPr="00D173C5">
              <w:rPr>
                <w:rStyle w:val="Lienhypertexte"/>
                <w:noProof/>
                <w:webHidden/>
              </w:rPr>
              <w:fldChar w:fldCharType="separate"/>
            </w:r>
            <w:r w:rsidR="00D173C5">
              <w:rPr>
                <w:rStyle w:val="Lienhypertexte"/>
                <w:noProof/>
                <w:webHidden/>
              </w:rPr>
              <w:t>10</w:t>
            </w:r>
            <w:r w:rsidR="00D173C5" w:rsidRPr="00D173C5">
              <w:rPr>
                <w:rStyle w:val="Lienhypertexte"/>
                <w:noProof/>
                <w:webHidden/>
              </w:rPr>
              <w:fldChar w:fldCharType="end"/>
            </w:r>
          </w:hyperlink>
        </w:p>
        <w:p w14:paraId="23543E2C" w14:textId="77777777" w:rsidR="00D173C5" w:rsidRPr="00D173C5" w:rsidRDefault="00AC36EC" w:rsidP="00D173C5">
          <w:pPr>
            <w:pStyle w:val="TM2"/>
            <w:tabs>
              <w:tab w:val="right" w:leader="dot" w:pos="9062"/>
            </w:tabs>
            <w:rPr>
              <w:rStyle w:val="Lienhypertexte"/>
              <w:noProof/>
            </w:rPr>
          </w:pPr>
          <w:hyperlink w:anchor="_Toc452928920" w:history="1">
            <w:r w:rsidR="00D173C5" w:rsidRPr="00D173C5">
              <w:rPr>
                <w:rStyle w:val="Lienhypertexte"/>
                <w:noProof/>
              </w:rPr>
              <w:t>Article 3 – Définitions</w:t>
            </w:r>
            <w:r w:rsidR="00D173C5" w:rsidRPr="00D173C5">
              <w:rPr>
                <w:rStyle w:val="Lienhypertexte"/>
                <w:noProof/>
                <w:webHidden/>
              </w:rPr>
              <w:tab/>
            </w:r>
            <w:r w:rsidR="00D173C5" w:rsidRPr="00D173C5">
              <w:rPr>
                <w:rStyle w:val="Lienhypertexte"/>
                <w:noProof/>
                <w:webHidden/>
              </w:rPr>
              <w:fldChar w:fldCharType="begin"/>
            </w:r>
            <w:r w:rsidR="00D173C5" w:rsidRPr="00D173C5">
              <w:rPr>
                <w:rStyle w:val="Lienhypertexte"/>
                <w:noProof/>
                <w:webHidden/>
              </w:rPr>
              <w:instrText xml:space="preserve"> PAGEREF _Toc452928920 \h </w:instrText>
            </w:r>
            <w:r w:rsidR="00D173C5" w:rsidRPr="00D173C5">
              <w:rPr>
                <w:rStyle w:val="Lienhypertexte"/>
                <w:noProof/>
                <w:webHidden/>
              </w:rPr>
            </w:r>
            <w:r w:rsidR="00D173C5" w:rsidRPr="00D173C5">
              <w:rPr>
                <w:rStyle w:val="Lienhypertexte"/>
                <w:noProof/>
                <w:webHidden/>
              </w:rPr>
              <w:fldChar w:fldCharType="separate"/>
            </w:r>
            <w:r w:rsidR="00D173C5">
              <w:rPr>
                <w:rStyle w:val="Lienhypertexte"/>
                <w:noProof/>
                <w:webHidden/>
              </w:rPr>
              <w:t>14</w:t>
            </w:r>
            <w:r w:rsidR="00D173C5" w:rsidRPr="00D173C5">
              <w:rPr>
                <w:rStyle w:val="Lienhypertexte"/>
                <w:noProof/>
                <w:webHidden/>
              </w:rPr>
              <w:fldChar w:fldCharType="end"/>
            </w:r>
          </w:hyperlink>
        </w:p>
        <w:p w14:paraId="71E1E0AB" w14:textId="77777777" w:rsidR="00D173C5" w:rsidRDefault="00AC36EC" w:rsidP="00D173C5">
          <w:pPr>
            <w:pStyle w:val="TM2"/>
            <w:tabs>
              <w:tab w:val="right" w:leader="dot" w:pos="9062"/>
            </w:tabs>
            <w:rPr>
              <w:rStyle w:val="Lienhypertexte"/>
              <w:noProof/>
            </w:rPr>
          </w:pPr>
          <w:hyperlink w:anchor="_Toc452928921" w:history="1">
            <w:r w:rsidR="00D173C5" w:rsidRPr="00D173C5">
              <w:rPr>
                <w:rStyle w:val="Lienhypertexte"/>
                <w:noProof/>
              </w:rPr>
              <w:t>ARTICLE 4 – Précisions quant aux notions de destination des constructions au titre du Code de l’Urbanisme</w:t>
            </w:r>
            <w:r w:rsidR="00D173C5" w:rsidRPr="00D173C5">
              <w:rPr>
                <w:rStyle w:val="Lienhypertexte"/>
                <w:noProof/>
                <w:webHidden/>
              </w:rPr>
              <w:tab/>
            </w:r>
            <w:r w:rsidR="00D173C5" w:rsidRPr="00D173C5">
              <w:rPr>
                <w:rStyle w:val="Lienhypertexte"/>
                <w:noProof/>
                <w:webHidden/>
              </w:rPr>
              <w:fldChar w:fldCharType="begin"/>
            </w:r>
            <w:r w:rsidR="00D173C5" w:rsidRPr="00D173C5">
              <w:rPr>
                <w:rStyle w:val="Lienhypertexte"/>
                <w:noProof/>
                <w:webHidden/>
              </w:rPr>
              <w:instrText xml:space="preserve"> PAGEREF _Toc452928921 \h </w:instrText>
            </w:r>
            <w:r w:rsidR="00D173C5" w:rsidRPr="00D173C5">
              <w:rPr>
                <w:rStyle w:val="Lienhypertexte"/>
                <w:noProof/>
                <w:webHidden/>
              </w:rPr>
            </w:r>
            <w:r w:rsidR="00D173C5" w:rsidRPr="00D173C5">
              <w:rPr>
                <w:rStyle w:val="Lienhypertexte"/>
                <w:noProof/>
                <w:webHidden/>
              </w:rPr>
              <w:fldChar w:fldCharType="separate"/>
            </w:r>
            <w:r w:rsidR="00D173C5">
              <w:rPr>
                <w:rStyle w:val="Lienhypertexte"/>
                <w:noProof/>
                <w:webHidden/>
              </w:rPr>
              <w:t>15</w:t>
            </w:r>
            <w:r w:rsidR="00D173C5" w:rsidRPr="00D173C5">
              <w:rPr>
                <w:rStyle w:val="Lienhypertexte"/>
                <w:noProof/>
                <w:webHidden/>
              </w:rPr>
              <w:fldChar w:fldCharType="end"/>
            </w:r>
          </w:hyperlink>
        </w:p>
        <w:p w14:paraId="1D69B9A5" w14:textId="77777777" w:rsidR="00D173C5" w:rsidRPr="00D173C5" w:rsidRDefault="00D173C5" w:rsidP="00D173C5">
          <w:pPr>
            <w:rPr>
              <w:noProof/>
            </w:rPr>
          </w:pPr>
        </w:p>
        <w:p w14:paraId="0174F34A" w14:textId="77777777" w:rsidR="00D173C5" w:rsidRDefault="00AC36EC">
          <w:pPr>
            <w:pStyle w:val="TM1"/>
            <w:tabs>
              <w:tab w:val="right" w:leader="dot" w:pos="9062"/>
            </w:tabs>
            <w:rPr>
              <w:rFonts w:asciiTheme="minorHAnsi" w:eastAsiaTheme="minorEastAsia" w:hAnsiTheme="minorHAnsi"/>
              <w:noProof/>
              <w:sz w:val="22"/>
              <w:szCs w:val="22"/>
              <w:lang w:eastAsia="fr-FR"/>
            </w:rPr>
          </w:pPr>
          <w:hyperlink r:id="rId9" w:anchor="_Toc452928922" w:history="1">
            <w:r w:rsidR="00D173C5" w:rsidRPr="00271AE7">
              <w:rPr>
                <w:rStyle w:val="Lienhypertexte"/>
                <w:noProof/>
              </w:rPr>
              <w:t>DISPOSITIONS APPLICABLES AUX ZONES URBAINES</w:t>
            </w:r>
            <w:r w:rsidR="00D173C5">
              <w:rPr>
                <w:noProof/>
                <w:webHidden/>
              </w:rPr>
              <w:tab/>
            </w:r>
            <w:r w:rsidR="00D173C5">
              <w:rPr>
                <w:noProof/>
                <w:webHidden/>
              </w:rPr>
              <w:fldChar w:fldCharType="begin"/>
            </w:r>
            <w:r w:rsidR="00D173C5">
              <w:rPr>
                <w:noProof/>
                <w:webHidden/>
              </w:rPr>
              <w:instrText xml:space="preserve"> PAGEREF _Toc452928922 \h </w:instrText>
            </w:r>
            <w:r w:rsidR="00D173C5">
              <w:rPr>
                <w:noProof/>
                <w:webHidden/>
              </w:rPr>
            </w:r>
            <w:r w:rsidR="00D173C5">
              <w:rPr>
                <w:noProof/>
                <w:webHidden/>
              </w:rPr>
              <w:fldChar w:fldCharType="separate"/>
            </w:r>
            <w:r w:rsidR="00D173C5">
              <w:rPr>
                <w:noProof/>
                <w:webHidden/>
              </w:rPr>
              <w:t>16</w:t>
            </w:r>
            <w:r w:rsidR="00D173C5">
              <w:rPr>
                <w:noProof/>
                <w:webHidden/>
              </w:rPr>
              <w:fldChar w:fldCharType="end"/>
            </w:r>
          </w:hyperlink>
        </w:p>
        <w:p w14:paraId="7EA61866" w14:textId="77777777" w:rsidR="00D173C5" w:rsidRDefault="00AC36EC">
          <w:pPr>
            <w:pStyle w:val="TM3"/>
            <w:tabs>
              <w:tab w:val="right" w:leader="dot" w:pos="9062"/>
            </w:tabs>
            <w:rPr>
              <w:rFonts w:asciiTheme="minorHAnsi" w:eastAsiaTheme="minorEastAsia" w:hAnsiTheme="minorHAnsi"/>
              <w:noProof/>
              <w:sz w:val="22"/>
              <w:szCs w:val="22"/>
              <w:lang w:eastAsia="fr-FR"/>
            </w:rPr>
          </w:pPr>
          <w:hyperlink w:anchor="_Toc452928923" w:history="1">
            <w:r w:rsidR="00D173C5" w:rsidRPr="00271AE7">
              <w:rPr>
                <w:rStyle w:val="Lienhypertexte"/>
                <w:noProof/>
              </w:rPr>
              <w:t>CHAPITRE 1 : REGLEMENT APPLICABLE A LA ZONE Ua</w:t>
            </w:r>
            <w:r w:rsidR="00D173C5">
              <w:rPr>
                <w:noProof/>
                <w:webHidden/>
              </w:rPr>
              <w:tab/>
            </w:r>
            <w:r w:rsidR="00D173C5">
              <w:rPr>
                <w:noProof/>
                <w:webHidden/>
              </w:rPr>
              <w:fldChar w:fldCharType="begin"/>
            </w:r>
            <w:r w:rsidR="00D173C5">
              <w:rPr>
                <w:noProof/>
                <w:webHidden/>
              </w:rPr>
              <w:instrText xml:space="preserve"> PAGEREF _Toc452928923 \h </w:instrText>
            </w:r>
            <w:r w:rsidR="00D173C5">
              <w:rPr>
                <w:noProof/>
                <w:webHidden/>
              </w:rPr>
            </w:r>
            <w:r w:rsidR="00D173C5">
              <w:rPr>
                <w:noProof/>
                <w:webHidden/>
              </w:rPr>
              <w:fldChar w:fldCharType="separate"/>
            </w:r>
            <w:r w:rsidR="00D173C5">
              <w:rPr>
                <w:noProof/>
                <w:webHidden/>
              </w:rPr>
              <w:t>18</w:t>
            </w:r>
            <w:r w:rsidR="00D173C5">
              <w:rPr>
                <w:noProof/>
                <w:webHidden/>
              </w:rPr>
              <w:fldChar w:fldCharType="end"/>
            </w:r>
          </w:hyperlink>
        </w:p>
        <w:p w14:paraId="253BC6B0" w14:textId="59B91946" w:rsidR="00D173C5" w:rsidRDefault="00AC36EC">
          <w:pPr>
            <w:pStyle w:val="TM3"/>
            <w:tabs>
              <w:tab w:val="right" w:leader="dot" w:pos="9062"/>
            </w:tabs>
            <w:rPr>
              <w:rFonts w:asciiTheme="minorHAnsi" w:eastAsiaTheme="minorEastAsia" w:hAnsiTheme="minorHAnsi"/>
              <w:noProof/>
              <w:sz w:val="22"/>
              <w:szCs w:val="22"/>
              <w:lang w:eastAsia="fr-FR"/>
            </w:rPr>
          </w:pPr>
          <w:hyperlink w:anchor="_Toc452928934" w:history="1">
            <w:r w:rsidR="00D173C5" w:rsidRPr="00271AE7">
              <w:rPr>
                <w:rStyle w:val="Lienhypertexte"/>
                <w:noProof/>
              </w:rPr>
              <w:t>CHAPITRE 2 : REGLEMENT APPLICABLE AUX ZONES</w:t>
            </w:r>
            <w:r w:rsidR="00D173C5">
              <w:rPr>
                <w:rStyle w:val="Lienhypertexte"/>
                <w:noProof/>
              </w:rPr>
              <w:t xml:space="preserve"> UB / Uba/ Ubb</w:t>
            </w:r>
            <w:r w:rsidR="00D173C5">
              <w:rPr>
                <w:noProof/>
                <w:webHidden/>
              </w:rPr>
              <w:tab/>
            </w:r>
            <w:r w:rsidR="00D173C5">
              <w:rPr>
                <w:noProof/>
                <w:webHidden/>
              </w:rPr>
              <w:fldChar w:fldCharType="begin"/>
            </w:r>
            <w:r w:rsidR="00D173C5">
              <w:rPr>
                <w:noProof/>
                <w:webHidden/>
              </w:rPr>
              <w:instrText xml:space="preserve"> PAGEREF _Toc452928934 \h </w:instrText>
            </w:r>
            <w:r w:rsidR="00D173C5">
              <w:rPr>
                <w:noProof/>
                <w:webHidden/>
              </w:rPr>
            </w:r>
            <w:r w:rsidR="00D173C5">
              <w:rPr>
                <w:noProof/>
                <w:webHidden/>
              </w:rPr>
              <w:fldChar w:fldCharType="separate"/>
            </w:r>
            <w:r w:rsidR="00D173C5">
              <w:rPr>
                <w:noProof/>
                <w:webHidden/>
              </w:rPr>
              <w:t>25</w:t>
            </w:r>
            <w:r w:rsidR="00D173C5">
              <w:rPr>
                <w:noProof/>
                <w:webHidden/>
              </w:rPr>
              <w:fldChar w:fldCharType="end"/>
            </w:r>
          </w:hyperlink>
        </w:p>
        <w:p w14:paraId="1847011C" w14:textId="77777777" w:rsidR="00D173C5" w:rsidRDefault="00AC36EC">
          <w:pPr>
            <w:pStyle w:val="TM3"/>
            <w:tabs>
              <w:tab w:val="right" w:leader="dot" w:pos="9062"/>
            </w:tabs>
            <w:rPr>
              <w:rStyle w:val="Lienhypertexte"/>
              <w:noProof/>
            </w:rPr>
          </w:pPr>
          <w:hyperlink w:anchor="_Toc452928946" w:history="1">
            <w:r w:rsidR="00D173C5" w:rsidRPr="00271AE7">
              <w:rPr>
                <w:rStyle w:val="Lienhypertexte"/>
                <w:noProof/>
              </w:rPr>
              <w:t>CHAPITRE 3 : REGLEMENT APPLICABLE A LA ZONE  Uep</w:t>
            </w:r>
            <w:r w:rsidR="00D173C5">
              <w:rPr>
                <w:noProof/>
                <w:webHidden/>
              </w:rPr>
              <w:tab/>
            </w:r>
            <w:r w:rsidR="00D173C5">
              <w:rPr>
                <w:noProof/>
                <w:webHidden/>
              </w:rPr>
              <w:fldChar w:fldCharType="begin"/>
            </w:r>
            <w:r w:rsidR="00D173C5">
              <w:rPr>
                <w:noProof/>
                <w:webHidden/>
              </w:rPr>
              <w:instrText xml:space="preserve"> PAGEREF _Toc452928946 \h </w:instrText>
            </w:r>
            <w:r w:rsidR="00D173C5">
              <w:rPr>
                <w:noProof/>
                <w:webHidden/>
              </w:rPr>
            </w:r>
            <w:r w:rsidR="00D173C5">
              <w:rPr>
                <w:noProof/>
                <w:webHidden/>
              </w:rPr>
              <w:fldChar w:fldCharType="separate"/>
            </w:r>
            <w:r w:rsidR="00D173C5">
              <w:rPr>
                <w:noProof/>
                <w:webHidden/>
              </w:rPr>
              <w:t>32</w:t>
            </w:r>
            <w:r w:rsidR="00D173C5">
              <w:rPr>
                <w:noProof/>
                <w:webHidden/>
              </w:rPr>
              <w:fldChar w:fldCharType="end"/>
            </w:r>
          </w:hyperlink>
        </w:p>
        <w:p w14:paraId="2D0B6F1E" w14:textId="77777777" w:rsidR="00D173C5" w:rsidRPr="00D173C5" w:rsidRDefault="00D173C5" w:rsidP="00D173C5">
          <w:pPr>
            <w:rPr>
              <w:noProof/>
            </w:rPr>
          </w:pPr>
        </w:p>
        <w:p w14:paraId="76A2D2AF" w14:textId="77777777" w:rsidR="00D173C5" w:rsidRDefault="00AC36EC">
          <w:pPr>
            <w:pStyle w:val="TM1"/>
            <w:tabs>
              <w:tab w:val="right" w:leader="dot" w:pos="9062"/>
            </w:tabs>
            <w:rPr>
              <w:rFonts w:asciiTheme="minorHAnsi" w:eastAsiaTheme="minorEastAsia" w:hAnsiTheme="minorHAnsi"/>
              <w:noProof/>
              <w:sz w:val="22"/>
              <w:szCs w:val="22"/>
              <w:lang w:eastAsia="fr-FR"/>
            </w:rPr>
          </w:pPr>
          <w:hyperlink r:id="rId10" w:anchor="_Toc452928957" w:history="1">
            <w:r w:rsidR="00D173C5" w:rsidRPr="00271AE7">
              <w:rPr>
                <w:rStyle w:val="Lienhypertexte"/>
                <w:noProof/>
              </w:rPr>
              <w:t>DISPOSITIONS APPLICABLES AUX ZONES A URBANISER</w:t>
            </w:r>
            <w:r w:rsidR="00D173C5">
              <w:rPr>
                <w:noProof/>
                <w:webHidden/>
              </w:rPr>
              <w:tab/>
            </w:r>
            <w:r w:rsidR="00D173C5">
              <w:rPr>
                <w:noProof/>
                <w:webHidden/>
              </w:rPr>
              <w:fldChar w:fldCharType="begin"/>
            </w:r>
            <w:r w:rsidR="00D173C5">
              <w:rPr>
                <w:noProof/>
                <w:webHidden/>
              </w:rPr>
              <w:instrText xml:space="preserve"> PAGEREF _Toc452928957 \h </w:instrText>
            </w:r>
            <w:r w:rsidR="00D173C5">
              <w:rPr>
                <w:noProof/>
                <w:webHidden/>
              </w:rPr>
            </w:r>
            <w:r w:rsidR="00D173C5">
              <w:rPr>
                <w:noProof/>
                <w:webHidden/>
              </w:rPr>
              <w:fldChar w:fldCharType="separate"/>
            </w:r>
            <w:r w:rsidR="00D173C5">
              <w:rPr>
                <w:noProof/>
                <w:webHidden/>
              </w:rPr>
              <w:t>38</w:t>
            </w:r>
            <w:r w:rsidR="00D173C5">
              <w:rPr>
                <w:noProof/>
                <w:webHidden/>
              </w:rPr>
              <w:fldChar w:fldCharType="end"/>
            </w:r>
          </w:hyperlink>
        </w:p>
        <w:p w14:paraId="5F796D4C" w14:textId="77777777" w:rsidR="00D173C5" w:rsidRDefault="00AC36EC">
          <w:pPr>
            <w:pStyle w:val="TM3"/>
            <w:tabs>
              <w:tab w:val="right" w:leader="dot" w:pos="9062"/>
            </w:tabs>
            <w:rPr>
              <w:rFonts w:asciiTheme="minorHAnsi" w:eastAsiaTheme="minorEastAsia" w:hAnsiTheme="minorHAnsi"/>
              <w:noProof/>
              <w:sz w:val="22"/>
              <w:szCs w:val="22"/>
              <w:lang w:eastAsia="fr-FR"/>
            </w:rPr>
          </w:pPr>
          <w:hyperlink w:anchor="_Toc452928958" w:history="1">
            <w:r w:rsidR="00D173C5" w:rsidRPr="00271AE7">
              <w:rPr>
                <w:rStyle w:val="Lienhypertexte"/>
                <w:noProof/>
              </w:rPr>
              <w:t>CHAPITRE 1 : REGLEMENT APPLICABLE A LA ZONE AUa</w:t>
            </w:r>
            <w:r w:rsidR="00D173C5">
              <w:rPr>
                <w:noProof/>
                <w:webHidden/>
              </w:rPr>
              <w:tab/>
            </w:r>
            <w:r w:rsidR="00D173C5">
              <w:rPr>
                <w:noProof/>
                <w:webHidden/>
              </w:rPr>
              <w:fldChar w:fldCharType="begin"/>
            </w:r>
            <w:r w:rsidR="00D173C5">
              <w:rPr>
                <w:noProof/>
                <w:webHidden/>
              </w:rPr>
              <w:instrText xml:space="preserve"> PAGEREF _Toc452928958 \h </w:instrText>
            </w:r>
            <w:r w:rsidR="00D173C5">
              <w:rPr>
                <w:noProof/>
                <w:webHidden/>
              </w:rPr>
            </w:r>
            <w:r w:rsidR="00D173C5">
              <w:rPr>
                <w:noProof/>
                <w:webHidden/>
              </w:rPr>
              <w:fldChar w:fldCharType="separate"/>
            </w:r>
            <w:r w:rsidR="00D173C5">
              <w:rPr>
                <w:noProof/>
                <w:webHidden/>
              </w:rPr>
              <w:t>40</w:t>
            </w:r>
            <w:r w:rsidR="00D173C5">
              <w:rPr>
                <w:noProof/>
                <w:webHidden/>
              </w:rPr>
              <w:fldChar w:fldCharType="end"/>
            </w:r>
          </w:hyperlink>
        </w:p>
        <w:p w14:paraId="2AB29FD3" w14:textId="77777777" w:rsidR="00D173C5" w:rsidRDefault="00D173C5">
          <w:pPr>
            <w:pStyle w:val="TM1"/>
            <w:tabs>
              <w:tab w:val="right" w:leader="dot" w:pos="9062"/>
            </w:tabs>
            <w:rPr>
              <w:rStyle w:val="Lienhypertexte"/>
              <w:noProof/>
            </w:rPr>
          </w:pPr>
        </w:p>
        <w:p w14:paraId="2FD758C1" w14:textId="77777777" w:rsidR="00D173C5" w:rsidRDefault="00AC36EC">
          <w:pPr>
            <w:pStyle w:val="TM1"/>
            <w:tabs>
              <w:tab w:val="right" w:leader="dot" w:pos="9062"/>
            </w:tabs>
            <w:rPr>
              <w:rFonts w:asciiTheme="minorHAnsi" w:eastAsiaTheme="minorEastAsia" w:hAnsiTheme="minorHAnsi"/>
              <w:noProof/>
              <w:sz w:val="22"/>
              <w:szCs w:val="22"/>
              <w:lang w:eastAsia="fr-FR"/>
            </w:rPr>
          </w:pPr>
          <w:hyperlink r:id="rId11" w:anchor="_Toc452928969" w:history="1">
            <w:r w:rsidR="00D173C5" w:rsidRPr="00271AE7">
              <w:rPr>
                <w:rStyle w:val="Lienhypertexte"/>
                <w:noProof/>
              </w:rPr>
              <w:t>DISPOSITIONS APPLICABLES AUX ZONES AGRICOLES</w:t>
            </w:r>
            <w:r w:rsidR="00D173C5">
              <w:rPr>
                <w:noProof/>
                <w:webHidden/>
              </w:rPr>
              <w:tab/>
            </w:r>
            <w:r w:rsidR="00D173C5">
              <w:rPr>
                <w:noProof/>
                <w:webHidden/>
              </w:rPr>
              <w:fldChar w:fldCharType="begin"/>
            </w:r>
            <w:r w:rsidR="00D173C5">
              <w:rPr>
                <w:noProof/>
                <w:webHidden/>
              </w:rPr>
              <w:instrText xml:space="preserve"> PAGEREF _Toc452928969 \h </w:instrText>
            </w:r>
            <w:r w:rsidR="00D173C5">
              <w:rPr>
                <w:noProof/>
                <w:webHidden/>
              </w:rPr>
            </w:r>
            <w:r w:rsidR="00D173C5">
              <w:rPr>
                <w:noProof/>
                <w:webHidden/>
              </w:rPr>
              <w:fldChar w:fldCharType="separate"/>
            </w:r>
            <w:r w:rsidR="00D173C5">
              <w:rPr>
                <w:noProof/>
                <w:webHidden/>
              </w:rPr>
              <w:t>48</w:t>
            </w:r>
            <w:r w:rsidR="00D173C5">
              <w:rPr>
                <w:noProof/>
                <w:webHidden/>
              </w:rPr>
              <w:fldChar w:fldCharType="end"/>
            </w:r>
          </w:hyperlink>
        </w:p>
        <w:p w14:paraId="7374A932" w14:textId="77777777" w:rsidR="00D173C5" w:rsidRDefault="00AC36EC">
          <w:pPr>
            <w:pStyle w:val="TM3"/>
            <w:tabs>
              <w:tab w:val="right" w:leader="dot" w:pos="9062"/>
            </w:tabs>
            <w:rPr>
              <w:rFonts w:asciiTheme="minorHAnsi" w:eastAsiaTheme="minorEastAsia" w:hAnsiTheme="minorHAnsi"/>
              <w:noProof/>
              <w:sz w:val="22"/>
              <w:szCs w:val="22"/>
              <w:lang w:eastAsia="fr-FR"/>
            </w:rPr>
          </w:pPr>
          <w:hyperlink w:anchor="_Toc452928970" w:history="1">
            <w:r w:rsidR="00D173C5" w:rsidRPr="00271AE7">
              <w:rPr>
                <w:rStyle w:val="Lienhypertexte"/>
                <w:noProof/>
              </w:rPr>
              <w:t>CHAPITRE 1 : REGLEMENT APPLICABLE AUX ZONES A et Ap</w:t>
            </w:r>
            <w:r w:rsidR="00D173C5">
              <w:rPr>
                <w:noProof/>
                <w:webHidden/>
              </w:rPr>
              <w:tab/>
            </w:r>
            <w:r w:rsidR="00D173C5">
              <w:rPr>
                <w:noProof/>
                <w:webHidden/>
              </w:rPr>
              <w:fldChar w:fldCharType="begin"/>
            </w:r>
            <w:r w:rsidR="00D173C5">
              <w:rPr>
                <w:noProof/>
                <w:webHidden/>
              </w:rPr>
              <w:instrText xml:space="preserve"> PAGEREF _Toc452928970 \h </w:instrText>
            </w:r>
            <w:r w:rsidR="00D173C5">
              <w:rPr>
                <w:noProof/>
                <w:webHidden/>
              </w:rPr>
            </w:r>
            <w:r w:rsidR="00D173C5">
              <w:rPr>
                <w:noProof/>
                <w:webHidden/>
              </w:rPr>
              <w:fldChar w:fldCharType="separate"/>
            </w:r>
            <w:r w:rsidR="00D173C5">
              <w:rPr>
                <w:noProof/>
                <w:webHidden/>
              </w:rPr>
              <w:t>50</w:t>
            </w:r>
            <w:r w:rsidR="00D173C5">
              <w:rPr>
                <w:noProof/>
                <w:webHidden/>
              </w:rPr>
              <w:fldChar w:fldCharType="end"/>
            </w:r>
          </w:hyperlink>
        </w:p>
        <w:p w14:paraId="21AA37E6" w14:textId="77777777" w:rsidR="00D173C5" w:rsidRDefault="00D173C5">
          <w:pPr>
            <w:pStyle w:val="TM1"/>
            <w:tabs>
              <w:tab w:val="right" w:leader="dot" w:pos="9062"/>
            </w:tabs>
            <w:rPr>
              <w:rStyle w:val="Lienhypertexte"/>
              <w:noProof/>
            </w:rPr>
          </w:pPr>
        </w:p>
        <w:p w14:paraId="519F6220" w14:textId="77777777" w:rsidR="00D173C5" w:rsidRDefault="00AC36EC">
          <w:pPr>
            <w:pStyle w:val="TM1"/>
            <w:tabs>
              <w:tab w:val="right" w:leader="dot" w:pos="9062"/>
            </w:tabs>
            <w:rPr>
              <w:rFonts w:asciiTheme="minorHAnsi" w:eastAsiaTheme="minorEastAsia" w:hAnsiTheme="minorHAnsi"/>
              <w:noProof/>
              <w:sz w:val="22"/>
              <w:szCs w:val="22"/>
              <w:lang w:eastAsia="fr-FR"/>
            </w:rPr>
          </w:pPr>
          <w:hyperlink r:id="rId12" w:anchor="_Toc452928979" w:history="1">
            <w:r w:rsidR="00D173C5" w:rsidRPr="00271AE7">
              <w:rPr>
                <w:rStyle w:val="Lienhypertexte"/>
                <w:noProof/>
              </w:rPr>
              <w:t>DISPOSITIONS APPLICABLES AUX ZONES NATURELLES</w:t>
            </w:r>
            <w:r w:rsidR="00D173C5">
              <w:rPr>
                <w:noProof/>
                <w:webHidden/>
              </w:rPr>
              <w:tab/>
            </w:r>
            <w:r w:rsidR="00D173C5">
              <w:rPr>
                <w:noProof/>
                <w:webHidden/>
              </w:rPr>
              <w:fldChar w:fldCharType="begin"/>
            </w:r>
            <w:r w:rsidR="00D173C5">
              <w:rPr>
                <w:noProof/>
                <w:webHidden/>
              </w:rPr>
              <w:instrText xml:space="preserve"> PAGEREF _Toc452928979 \h </w:instrText>
            </w:r>
            <w:r w:rsidR="00D173C5">
              <w:rPr>
                <w:noProof/>
                <w:webHidden/>
              </w:rPr>
            </w:r>
            <w:r w:rsidR="00D173C5">
              <w:rPr>
                <w:noProof/>
                <w:webHidden/>
              </w:rPr>
              <w:fldChar w:fldCharType="separate"/>
            </w:r>
            <w:r w:rsidR="00D173C5">
              <w:rPr>
                <w:noProof/>
                <w:webHidden/>
              </w:rPr>
              <w:t>56</w:t>
            </w:r>
            <w:r w:rsidR="00D173C5">
              <w:rPr>
                <w:noProof/>
                <w:webHidden/>
              </w:rPr>
              <w:fldChar w:fldCharType="end"/>
            </w:r>
          </w:hyperlink>
        </w:p>
        <w:p w14:paraId="6A8446E1" w14:textId="77777777" w:rsidR="00D173C5" w:rsidRDefault="00AC36EC">
          <w:pPr>
            <w:pStyle w:val="TM3"/>
            <w:tabs>
              <w:tab w:val="right" w:leader="dot" w:pos="9062"/>
            </w:tabs>
            <w:rPr>
              <w:rFonts w:asciiTheme="minorHAnsi" w:eastAsiaTheme="minorEastAsia" w:hAnsiTheme="minorHAnsi"/>
              <w:noProof/>
              <w:sz w:val="22"/>
              <w:szCs w:val="22"/>
              <w:lang w:eastAsia="fr-FR"/>
            </w:rPr>
          </w:pPr>
          <w:hyperlink w:anchor="_Toc452928980" w:history="1">
            <w:r w:rsidR="00D173C5" w:rsidRPr="00271AE7">
              <w:rPr>
                <w:rStyle w:val="Lienhypertexte"/>
                <w:noProof/>
              </w:rPr>
              <w:t>CHAPITRE 1 : REGLEMENT APPLICABLE AUX ZONES NATURELLES       N / Ncap / Ne / Nls / Ns</w:t>
            </w:r>
            <w:r w:rsidR="00D173C5">
              <w:rPr>
                <w:noProof/>
                <w:webHidden/>
              </w:rPr>
              <w:tab/>
            </w:r>
            <w:r w:rsidR="00D173C5">
              <w:rPr>
                <w:noProof/>
                <w:webHidden/>
              </w:rPr>
              <w:fldChar w:fldCharType="begin"/>
            </w:r>
            <w:r w:rsidR="00D173C5">
              <w:rPr>
                <w:noProof/>
                <w:webHidden/>
              </w:rPr>
              <w:instrText xml:space="preserve"> PAGEREF _Toc452928980 \h </w:instrText>
            </w:r>
            <w:r w:rsidR="00D173C5">
              <w:rPr>
                <w:noProof/>
                <w:webHidden/>
              </w:rPr>
            </w:r>
            <w:r w:rsidR="00D173C5">
              <w:rPr>
                <w:noProof/>
                <w:webHidden/>
              </w:rPr>
              <w:fldChar w:fldCharType="separate"/>
            </w:r>
            <w:r w:rsidR="00D173C5">
              <w:rPr>
                <w:noProof/>
                <w:webHidden/>
              </w:rPr>
              <w:t>58</w:t>
            </w:r>
            <w:r w:rsidR="00D173C5">
              <w:rPr>
                <w:noProof/>
                <w:webHidden/>
              </w:rPr>
              <w:fldChar w:fldCharType="end"/>
            </w:r>
          </w:hyperlink>
        </w:p>
        <w:p w14:paraId="7E9C583B" w14:textId="05FC63D2" w:rsidR="0003343E" w:rsidRDefault="00AB4EC7" w:rsidP="009540DB">
          <w:r>
            <w:fldChar w:fldCharType="end"/>
          </w:r>
        </w:p>
      </w:sdtContent>
    </w:sdt>
    <w:p w14:paraId="4EF1D255" w14:textId="532C17A3" w:rsidR="0003343E" w:rsidRDefault="0003343E" w:rsidP="009540DB"/>
    <w:p w14:paraId="1E376E0E" w14:textId="77777777" w:rsidR="00D173C5" w:rsidRDefault="00D173C5">
      <w:r>
        <w:br w:type="page"/>
      </w:r>
    </w:p>
    <w:p w14:paraId="2E1EED4F" w14:textId="1A2F28A8" w:rsidR="0003343E" w:rsidRDefault="0003343E" w:rsidP="009540DB">
      <w:r>
        <w:br w:type="page"/>
      </w:r>
    </w:p>
    <w:p w14:paraId="7382AEC9" w14:textId="77777777" w:rsidR="0003343E" w:rsidRDefault="0003343E" w:rsidP="009540DB">
      <w:r>
        <w:rPr>
          <w:noProof/>
          <w:lang w:eastAsia="fr-FR"/>
        </w:rPr>
        <mc:AlternateContent>
          <mc:Choice Requires="wps">
            <w:drawing>
              <wp:anchor distT="0" distB="0" distL="114300" distR="114300" simplePos="0" relativeHeight="251659264" behindDoc="0" locked="0" layoutInCell="1" allowOverlap="1" wp14:anchorId="73140819" wp14:editId="62879380">
                <wp:simplePos x="0" y="0"/>
                <wp:positionH relativeFrom="column">
                  <wp:posOffset>2664460</wp:posOffset>
                </wp:positionH>
                <wp:positionV relativeFrom="paragraph">
                  <wp:posOffset>4604385</wp:posOffset>
                </wp:positionV>
                <wp:extent cx="3632200" cy="457200"/>
                <wp:effectExtent l="0" t="0" r="635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457200"/>
                        </a:xfrm>
                        <a:prstGeom prst="rect">
                          <a:avLst/>
                        </a:prstGeom>
                        <a:gradFill rotWithShape="1">
                          <a:gsLst>
                            <a:gs pos="62800">
                              <a:schemeClr val="accent1">
                                <a:lumMod val="60000"/>
                                <a:lumOff val="40000"/>
                              </a:schemeClr>
                            </a:gs>
                            <a:gs pos="0">
                              <a:schemeClr val="accent1">
                                <a:lumMod val="75000"/>
                              </a:schemeClr>
                            </a:gs>
                            <a:gs pos="100000">
                              <a:srgbClr val="FFFFFF"/>
                            </a:gs>
                          </a:gsLst>
                          <a:lin ang="0" scaled="1"/>
                        </a:gradFill>
                        <a:ln>
                          <a:noFill/>
                        </a:ln>
                      </wps:spPr>
                      <wps:txbx>
                        <w:txbxContent>
                          <w:p w14:paraId="7DB54CF5" w14:textId="77777777" w:rsidR="0081676F" w:rsidRPr="00A07498" w:rsidRDefault="0081676F" w:rsidP="009540DB">
                            <w:pPr>
                              <w:pStyle w:val="Style1"/>
                            </w:pPr>
                            <w:bookmarkStart w:id="13" w:name="_Toc443231809"/>
                            <w:r>
                              <w:rPr>
                                <w:rStyle w:val="Style1Car"/>
                                <w:b/>
                                <w:bCs/>
                                <w:color w:val="FFFFFF"/>
                              </w:rPr>
                              <w:t>TITRE 1</w:t>
                            </w:r>
                            <w:bookmarkEnd w:id="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40819" id="Rectangle 9" o:spid="_x0000_s1027" style="position:absolute;margin-left:209.8pt;margin-top:362.55pt;width:2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" fillcolor="#2e74b5 [2404]" stroked="f">
                <v:fill rotate="t" angle="90" colors="0 #2e75b6;41157f #9dc3e6;1 white" focus="100%" type="gradient"/>
                <v:textbox>
                  <w:txbxContent>
                    <w:p w14:paraId="7DB54CF5" w14:textId="77777777" w:rsidR="0081676F" w:rsidRPr="00A07498" w:rsidRDefault="0081676F" w:rsidP="009540DB">
                      <w:pPr>
                        <w:pStyle w:val="Style1"/>
                      </w:pPr>
                      <w:bookmarkStart w:id="14" w:name="_Toc443231809"/>
                      <w:r>
                        <w:rPr>
                          <w:rStyle w:val="Style1Car"/>
                          <w:b/>
                          <w:bCs/>
                          <w:color w:val="FFFFFF"/>
                        </w:rPr>
                        <w:t>TITRE 1</w:t>
                      </w:r>
                      <w:bookmarkEnd w:id="14"/>
                    </w:p>
                  </w:txbxContent>
                </v:textbox>
              </v:rect>
            </w:pict>
          </mc:Fallback>
        </mc:AlternateContent>
      </w:r>
    </w:p>
    <w:p w14:paraId="777852F9" w14:textId="77777777" w:rsidR="0003343E" w:rsidRPr="0003343E" w:rsidRDefault="0003343E" w:rsidP="009540DB"/>
    <w:p w14:paraId="5E140155" w14:textId="77777777" w:rsidR="0003343E" w:rsidRPr="0003343E" w:rsidRDefault="0003343E" w:rsidP="009540DB"/>
    <w:p w14:paraId="408402DB" w14:textId="77777777" w:rsidR="0003343E" w:rsidRPr="0003343E" w:rsidRDefault="0003343E" w:rsidP="009540DB"/>
    <w:p w14:paraId="236E5165" w14:textId="77777777" w:rsidR="0003343E" w:rsidRPr="0003343E" w:rsidRDefault="0003343E" w:rsidP="009540DB"/>
    <w:p w14:paraId="5A354E41" w14:textId="77777777" w:rsidR="0003343E" w:rsidRPr="0003343E" w:rsidRDefault="0003343E" w:rsidP="009540DB"/>
    <w:p w14:paraId="4A080727" w14:textId="77777777" w:rsidR="0003343E" w:rsidRPr="0003343E" w:rsidRDefault="0003343E" w:rsidP="009540DB"/>
    <w:p w14:paraId="31074074" w14:textId="77777777" w:rsidR="0003343E" w:rsidRPr="0003343E" w:rsidRDefault="0003343E" w:rsidP="009540DB"/>
    <w:p w14:paraId="7E408172" w14:textId="77777777" w:rsidR="0003343E" w:rsidRPr="0003343E" w:rsidRDefault="0003343E" w:rsidP="009540DB"/>
    <w:p w14:paraId="0BB2F46B" w14:textId="77777777" w:rsidR="0003343E" w:rsidRPr="0003343E" w:rsidRDefault="0003343E" w:rsidP="009540DB"/>
    <w:p w14:paraId="6B57660A" w14:textId="77777777" w:rsidR="0003343E" w:rsidRPr="0003343E" w:rsidRDefault="0003343E" w:rsidP="009540DB"/>
    <w:p w14:paraId="12F27E2E" w14:textId="77777777" w:rsidR="0003343E" w:rsidRPr="0003343E" w:rsidRDefault="0003343E" w:rsidP="009540DB"/>
    <w:p w14:paraId="7BDF5797" w14:textId="77777777" w:rsidR="0003343E" w:rsidRPr="0003343E" w:rsidRDefault="0003343E" w:rsidP="009540DB"/>
    <w:p w14:paraId="4230347D" w14:textId="77777777" w:rsidR="0003343E" w:rsidRPr="0003343E" w:rsidRDefault="0003343E" w:rsidP="009540DB"/>
    <w:p w14:paraId="4E5A8A55" w14:textId="77777777" w:rsidR="0003343E" w:rsidRPr="0003343E" w:rsidRDefault="0003343E" w:rsidP="009540DB"/>
    <w:p w14:paraId="0279C071" w14:textId="77777777" w:rsidR="0003343E" w:rsidRPr="0003343E" w:rsidRDefault="0003343E" w:rsidP="009540DB"/>
    <w:p w14:paraId="13D84F33" w14:textId="77777777" w:rsidR="0003343E" w:rsidRPr="0003343E" w:rsidRDefault="0003343E" w:rsidP="009540DB"/>
    <w:p w14:paraId="6C630815" w14:textId="77777777" w:rsidR="0003343E" w:rsidRPr="0003343E" w:rsidRDefault="0003343E" w:rsidP="009540DB"/>
    <w:p w14:paraId="2E39F315" w14:textId="77777777" w:rsidR="0003343E" w:rsidRPr="0003343E" w:rsidRDefault="0003343E" w:rsidP="009540DB"/>
    <w:p w14:paraId="002F4460" w14:textId="77777777" w:rsidR="0003343E" w:rsidRPr="0003343E" w:rsidRDefault="008B3F0F" w:rsidP="009540DB">
      <w:r>
        <w:rPr>
          <w:noProof/>
          <w:lang w:eastAsia="fr-FR"/>
        </w:rPr>
        <mc:AlternateContent>
          <mc:Choice Requires="wps">
            <w:drawing>
              <wp:anchor distT="0" distB="0" distL="114300" distR="114300" simplePos="0" relativeHeight="251660288" behindDoc="0" locked="0" layoutInCell="1" allowOverlap="1" wp14:anchorId="06328F6A" wp14:editId="5CB476ED">
                <wp:simplePos x="0" y="0"/>
                <wp:positionH relativeFrom="column">
                  <wp:posOffset>2632710</wp:posOffset>
                </wp:positionH>
                <wp:positionV relativeFrom="paragraph">
                  <wp:posOffset>9636</wp:posOffset>
                </wp:positionV>
                <wp:extent cx="3911600" cy="612140"/>
                <wp:effectExtent l="0" t="0" r="0" b="88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BF79" w14:textId="77777777" w:rsidR="0081676F" w:rsidRPr="008B3F0F" w:rsidRDefault="0081676F" w:rsidP="008B3F0F">
                            <w:pPr>
                              <w:pStyle w:val="Titre1"/>
                              <w:rPr>
                                <w:sz w:val="36"/>
                                <w:u w:val="none"/>
                              </w:rPr>
                            </w:pPr>
                            <w:bookmarkStart w:id="15" w:name="_Toc452928908"/>
                            <w:r w:rsidRPr="008B3F0F">
                              <w:rPr>
                                <w:sz w:val="36"/>
                                <w:u w:val="none"/>
                              </w:rPr>
                              <w:t>DISPOSITIONS GENERALES</w:t>
                            </w:r>
                            <w:bookmarkEnd w:id="1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328F6A" id="_x0000_t202" coordsize="21600,21600" o:spt="202" path="m,l,21600r21600,l21600,xe">
                <v:stroke joinstyle="miter"/>
                <v:path gradientshapeok="t" o:connecttype="rect"/>
              </v:shapetype>
              <v:shape id="Zone de texte 10" o:spid="_x0000_s1028" type="#_x0000_t202" style="position:absolute;margin-left:207.3pt;margin-top:.75pt;width:308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" filled="f" stroked="f">
                <v:textbox style="mso-fit-shape-to-text:t">
                  <w:txbxContent>
                    <w:p w14:paraId="1BE5BF79" w14:textId="77777777" w:rsidR="0081676F" w:rsidRPr="008B3F0F" w:rsidRDefault="0081676F" w:rsidP="008B3F0F">
                      <w:pPr>
                        <w:pStyle w:val="Titre1"/>
                        <w:rPr>
                          <w:sz w:val="36"/>
                          <w:u w:val="none"/>
                        </w:rPr>
                      </w:pPr>
                      <w:bookmarkStart w:id="16" w:name="_Toc452928908"/>
                      <w:r w:rsidRPr="008B3F0F">
                        <w:rPr>
                          <w:sz w:val="36"/>
                          <w:u w:val="none"/>
                        </w:rPr>
                        <w:t>DISPOSITIONS GENERALES</w:t>
                      </w:r>
                      <w:bookmarkEnd w:id="16"/>
                    </w:p>
                  </w:txbxContent>
                </v:textbox>
              </v:shape>
            </w:pict>
          </mc:Fallback>
        </mc:AlternateContent>
      </w:r>
    </w:p>
    <w:p w14:paraId="305EBEE3" w14:textId="77777777" w:rsidR="0003343E" w:rsidRPr="0003343E" w:rsidRDefault="0003343E" w:rsidP="009540DB"/>
    <w:p w14:paraId="3DCDE428" w14:textId="77777777" w:rsidR="0003343E" w:rsidRPr="0003343E" w:rsidRDefault="0003343E" w:rsidP="009540DB"/>
    <w:p w14:paraId="1EB6A4A8" w14:textId="77777777" w:rsidR="0003343E" w:rsidRPr="0003343E" w:rsidRDefault="0003343E" w:rsidP="009540DB"/>
    <w:p w14:paraId="5FD77781" w14:textId="77777777" w:rsidR="0003343E" w:rsidRDefault="0003343E" w:rsidP="009540DB"/>
    <w:p w14:paraId="68106BB9" w14:textId="77777777" w:rsidR="0003343E" w:rsidRDefault="0003343E" w:rsidP="009540DB">
      <w:r>
        <w:tab/>
      </w:r>
    </w:p>
    <w:p w14:paraId="59018C92" w14:textId="77777777" w:rsidR="0003343E" w:rsidRDefault="0003343E" w:rsidP="009540DB">
      <w:r>
        <w:br w:type="page"/>
      </w:r>
    </w:p>
    <w:p w14:paraId="2B7A9A40" w14:textId="77777777" w:rsidR="0003343E" w:rsidRDefault="0003343E" w:rsidP="009540DB">
      <w:r>
        <w:br w:type="page"/>
      </w:r>
    </w:p>
    <w:p w14:paraId="53B8BD9D" w14:textId="4C33A751" w:rsidR="0003343E" w:rsidRPr="004774BA" w:rsidRDefault="002D3299" w:rsidP="004774BA">
      <w:pPr>
        <w:pStyle w:val="Titre1"/>
        <w:jc w:val="both"/>
        <w:rPr>
          <w:caps/>
        </w:rPr>
      </w:pPr>
      <w:bookmarkStart w:id="17" w:name="_Toc452928909"/>
      <w:r w:rsidRPr="004774BA">
        <w:rPr>
          <w:caps/>
        </w:rPr>
        <w:t>ARTICLE 1  - DIVISION DU TERRITOIRE EN ZONES</w:t>
      </w:r>
      <w:bookmarkEnd w:id="17"/>
    </w:p>
    <w:p w14:paraId="714F0F1E" w14:textId="77777777" w:rsidR="002D3299" w:rsidRDefault="002D3299" w:rsidP="009540DB"/>
    <w:p w14:paraId="0103DF00" w14:textId="77777777" w:rsidR="009540DB" w:rsidRPr="00C606DE" w:rsidRDefault="009540DB" w:rsidP="008B3F0F">
      <w:pPr>
        <w:jc w:val="both"/>
      </w:pPr>
      <w:r w:rsidRPr="00C606DE">
        <w:t xml:space="preserve">La commune de </w:t>
      </w:r>
      <w:r w:rsidR="0003514C">
        <w:t>La Morte</w:t>
      </w:r>
      <w:r w:rsidR="006D76CF">
        <w:t>,</w:t>
      </w:r>
      <w:r w:rsidRPr="00C606DE">
        <w:t xml:space="preserve"> couverte par le présent PLU</w:t>
      </w:r>
      <w:r w:rsidR="006D76CF">
        <w:t>,</w:t>
      </w:r>
      <w:r w:rsidRPr="00C606DE">
        <w:t xml:space="preserve"> est divisée en zones urbaines, zones à urbaniser, zones agricoles et en zones naturelles. Les délimitations de ces zones sont reportées au document graphique dit "plan de zonage".</w:t>
      </w:r>
    </w:p>
    <w:p w14:paraId="0C8EA219" w14:textId="77777777" w:rsidR="009540DB" w:rsidRPr="00C606DE" w:rsidRDefault="009540DB" w:rsidP="008B3F0F">
      <w:pPr>
        <w:jc w:val="both"/>
      </w:pPr>
      <w:r w:rsidRPr="00C606DE">
        <w:rPr>
          <w:b/>
          <w:bCs/>
        </w:rPr>
        <w:t>I - Les zones urbaines</w:t>
      </w:r>
      <w:r w:rsidRPr="00C606DE">
        <w:t xml:space="preserve">  auxquelles s’appliquent les dispositions des différents chapitres du titre II du présent règlement sont :</w:t>
      </w:r>
    </w:p>
    <w:p w14:paraId="56ED5B2B" w14:textId="77777777" w:rsidR="009540DB" w:rsidRDefault="009540DB" w:rsidP="00F1223D">
      <w:pPr>
        <w:pStyle w:val="Paragraphedeliste"/>
        <w:numPr>
          <w:ilvl w:val="0"/>
          <w:numId w:val="1"/>
        </w:numPr>
        <w:spacing w:after="120"/>
        <w:ind w:left="714" w:hanging="357"/>
        <w:contextualSpacing w:val="0"/>
        <w:jc w:val="both"/>
      </w:pPr>
      <w:r w:rsidRPr="008141D0">
        <w:rPr>
          <w:b/>
          <w:color w:val="0070C0"/>
          <w:szCs w:val="20"/>
        </w:rPr>
        <w:t xml:space="preserve">La zone </w:t>
      </w:r>
      <w:r w:rsidR="0079358C" w:rsidRPr="008141D0">
        <w:rPr>
          <w:b/>
          <w:color w:val="0070C0"/>
          <w:szCs w:val="20"/>
        </w:rPr>
        <w:t>Ua</w:t>
      </w:r>
      <w:r w:rsidRPr="00C606DE">
        <w:t xml:space="preserve"> correspondant </w:t>
      </w:r>
      <w:r w:rsidR="00AA79AA">
        <w:t>aux centres anciens des villages et hameaux</w:t>
      </w:r>
      <w:r w:rsidR="00464932">
        <w:t> ;</w:t>
      </w:r>
    </w:p>
    <w:p w14:paraId="5D93A3B3" w14:textId="3FAB85C5" w:rsidR="00F1223D" w:rsidRDefault="00F1223D" w:rsidP="00F1223D">
      <w:pPr>
        <w:pStyle w:val="Paragraphedeliste"/>
        <w:numPr>
          <w:ilvl w:val="0"/>
          <w:numId w:val="1"/>
        </w:numPr>
        <w:spacing w:after="120"/>
        <w:ind w:left="714" w:hanging="357"/>
        <w:contextualSpacing w:val="0"/>
        <w:jc w:val="both"/>
      </w:pPr>
      <w:r>
        <w:rPr>
          <w:b/>
          <w:color w:val="0070C0"/>
          <w:szCs w:val="20"/>
        </w:rPr>
        <w:t xml:space="preserve">La zone Ua(ass) </w:t>
      </w:r>
      <w:r w:rsidRPr="00C606DE">
        <w:t xml:space="preserve">correspondant </w:t>
      </w:r>
      <w:r>
        <w:t>au hameau de Chabottes inconstructibles tant qu’un système d’assainissement collectif n’est pas réalisé ;</w:t>
      </w:r>
    </w:p>
    <w:p w14:paraId="346BFCE7" w14:textId="73345B3A" w:rsidR="00F1223D" w:rsidRDefault="00F1223D" w:rsidP="00F1223D">
      <w:pPr>
        <w:pStyle w:val="Paragraphedeliste"/>
        <w:numPr>
          <w:ilvl w:val="0"/>
          <w:numId w:val="1"/>
        </w:numPr>
        <w:spacing w:after="120"/>
        <w:ind w:left="714" w:hanging="357"/>
        <w:contextualSpacing w:val="0"/>
        <w:jc w:val="both"/>
      </w:pPr>
      <w:r>
        <w:rPr>
          <w:b/>
          <w:color w:val="0070C0"/>
          <w:szCs w:val="20"/>
        </w:rPr>
        <w:t>La zone Ub</w:t>
      </w:r>
      <w:r w:rsidRPr="00F1223D">
        <w:t xml:space="preserve"> </w:t>
      </w:r>
      <w:r w:rsidRPr="00C606DE">
        <w:t xml:space="preserve">correspondant aux extensions </w:t>
      </w:r>
      <w:r>
        <w:t xml:space="preserve">plus </w:t>
      </w:r>
      <w:r w:rsidRPr="00C606DE">
        <w:t xml:space="preserve">récentes </w:t>
      </w:r>
      <w:r>
        <w:t>de l’urbanisation ;</w:t>
      </w:r>
    </w:p>
    <w:p w14:paraId="32B82104" w14:textId="7F9DD62D" w:rsidR="009540DB" w:rsidRDefault="00F1223D" w:rsidP="00F1223D">
      <w:pPr>
        <w:pStyle w:val="Paragraphedeliste"/>
        <w:numPr>
          <w:ilvl w:val="0"/>
          <w:numId w:val="1"/>
        </w:numPr>
        <w:spacing w:after="120"/>
        <w:ind w:left="714" w:hanging="357"/>
        <w:contextualSpacing w:val="0"/>
        <w:jc w:val="both"/>
      </w:pPr>
      <w:r>
        <w:rPr>
          <w:b/>
          <w:color w:val="0070C0"/>
          <w:szCs w:val="20"/>
        </w:rPr>
        <w:t>La zone Uba</w:t>
      </w:r>
      <w:r w:rsidR="006724CD">
        <w:t xml:space="preserve"> </w:t>
      </w:r>
      <w:r>
        <w:t>correspondant aux extensions récentes de l’urbanisation à forte densité ;</w:t>
      </w:r>
    </w:p>
    <w:p w14:paraId="5CD77815" w14:textId="19DDBA09" w:rsidR="005B0567" w:rsidRPr="00F1223D" w:rsidRDefault="00E71777" w:rsidP="00F1223D">
      <w:pPr>
        <w:pStyle w:val="Paragraphedeliste"/>
        <w:numPr>
          <w:ilvl w:val="0"/>
          <w:numId w:val="1"/>
        </w:numPr>
        <w:spacing w:after="120"/>
        <w:ind w:left="714" w:hanging="357"/>
        <w:contextualSpacing w:val="0"/>
        <w:jc w:val="both"/>
        <w:rPr>
          <w:highlight w:val="yellow"/>
        </w:rPr>
      </w:pPr>
      <w:r w:rsidRPr="00F1223D">
        <w:rPr>
          <w:b/>
          <w:color w:val="0070C0"/>
          <w:szCs w:val="20"/>
          <w:highlight w:val="yellow"/>
        </w:rPr>
        <w:t>La zone U</w:t>
      </w:r>
      <w:r w:rsidR="00F1223D" w:rsidRPr="00F1223D">
        <w:rPr>
          <w:b/>
          <w:color w:val="0070C0"/>
          <w:szCs w:val="20"/>
          <w:highlight w:val="yellow"/>
        </w:rPr>
        <w:t>bb</w:t>
      </w:r>
      <w:r w:rsidR="005B0567" w:rsidRPr="00F1223D">
        <w:rPr>
          <w:highlight w:val="yellow"/>
        </w:rPr>
        <w:t xml:space="preserve"> correspond</w:t>
      </w:r>
      <w:r w:rsidR="00F1223D" w:rsidRPr="00F1223D">
        <w:rPr>
          <w:highlight w:val="yellow"/>
        </w:rPr>
        <w:t>ant au lotissement du Taillefer ;</w:t>
      </w:r>
    </w:p>
    <w:p w14:paraId="16849CD9" w14:textId="146AA8CB" w:rsidR="00F1223D" w:rsidRDefault="00F1223D" w:rsidP="00F1223D">
      <w:pPr>
        <w:pStyle w:val="Paragraphedeliste"/>
        <w:numPr>
          <w:ilvl w:val="0"/>
          <w:numId w:val="1"/>
        </w:numPr>
        <w:spacing w:after="120"/>
        <w:ind w:left="714" w:hanging="357"/>
        <w:contextualSpacing w:val="0"/>
        <w:jc w:val="both"/>
      </w:pPr>
      <w:r>
        <w:rPr>
          <w:b/>
          <w:color w:val="0070C0"/>
          <w:szCs w:val="20"/>
        </w:rPr>
        <w:t xml:space="preserve">La zone Uep </w:t>
      </w:r>
      <w:r w:rsidRPr="00F1223D">
        <w:t>correspondant à la zone d’équipement public autour de la mairie et de la plaine des jeux.</w:t>
      </w:r>
    </w:p>
    <w:p w14:paraId="5126B178" w14:textId="77777777" w:rsidR="005B0567" w:rsidRPr="00C606DE" w:rsidRDefault="005B0567" w:rsidP="005B0567">
      <w:pPr>
        <w:pStyle w:val="Paragraphedeliste"/>
        <w:jc w:val="both"/>
      </w:pPr>
    </w:p>
    <w:p w14:paraId="54731B63" w14:textId="4DF605BA" w:rsidR="009540DB" w:rsidRPr="00C606DE" w:rsidRDefault="009540DB" w:rsidP="008B3F0F">
      <w:pPr>
        <w:jc w:val="both"/>
      </w:pPr>
      <w:r w:rsidRPr="00C606DE">
        <w:rPr>
          <w:b/>
          <w:bCs/>
        </w:rPr>
        <w:t>II - Les zones à urbaniser</w:t>
      </w:r>
      <w:r w:rsidRPr="00C606DE">
        <w:t xml:space="preserve">  auxquelles s’appliquent les dispositions des différents chapitres du titre II</w:t>
      </w:r>
      <w:r w:rsidR="00F1223D">
        <w:t>I</w:t>
      </w:r>
      <w:r w:rsidRPr="00C606DE">
        <w:t xml:space="preserve"> du présent règlement. Ce sont des zones à viabiliser, destinées à être ouvertes à l’urbanisation. Il s’agit :</w:t>
      </w:r>
    </w:p>
    <w:p w14:paraId="5EEE9A27" w14:textId="47DCF5DE" w:rsidR="00464932" w:rsidRPr="00C606DE" w:rsidRDefault="0008241D" w:rsidP="005B0567">
      <w:pPr>
        <w:pStyle w:val="Paragraphedeliste"/>
        <w:numPr>
          <w:ilvl w:val="0"/>
          <w:numId w:val="1"/>
        </w:numPr>
        <w:jc w:val="both"/>
      </w:pPr>
      <w:r w:rsidRPr="008141D0">
        <w:rPr>
          <w:b/>
          <w:color w:val="0070C0"/>
          <w:szCs w:val="20"/>
        </w:rPr>
        <w:t xml:space="preserve">Une zone </w:t>
      </w:r>
      <w:r w:rsidR="005B0567" w:rsidRPr="008141D0">
        <w:rPr>
          <w:b/>
          <w:color w:val="0070C0"/>
          <w:szCs w:val="20"/>
        </w:rPr>
        <w:t>AU</w:t>
      </w:r>
      <w:r w:rsidR="00F1223D">
        <w:rPr>
          <w:b/>
          <w:color w:val="0070C0"/>
          <w:szCs w:val="20"/>
        </w:rPr>
        <w:t>a</w:t>
      </w:r>
      <w:r w:rsidR="005B0567">
        <w:t xml:space="preserve"> correspondant au cœur de la station de l’Alpe du Grand Serre</w:t>
      </w:r>
      <w:r w:rsidR="00F1223D">
        <w:t xml:space="preserve"> et soumise à l’orientation d’aménagement et de programmation n°1 ;</w:t>
      </w:r>
    </w:p>
    <w:p w14:paraId="029CA74F" w14:textId="77777777" w:rsidR="009540DB" w:rsidRPr="00B36F04" w:rsidRDefault="009540DB" w:rsidP="008B3F0F">
      <w:pPr>
        <w:jc w:val="both"/>
      </w:pPr>
      <w:r w:rsidRPr="00B36F04">
        <w:rPr>
          <w:b/>
          <w:bCs/>
        </w:rPr>
        <w:t>III - La zone agricole</w:t>
      </w:r>
      <w:r w:rsidRPr="00B36F04">
        <w:t xml:space="preserve"> à laquelle </w:t>
      </w:r>
      <w:r w:rsidR="00053B33" w:rsidRPr="00B36F04">
        <w:t>s’appliquent</w:t>
      </w:r>
      <w:r w:rsidRPr="00B36F04">
        <w:t xml:space="preserve"> les dispositions des différents chapitres du titre IV du présent règlement. C’est une zone à protéger en raison de son potentiel agronomique, biologique ou économique des terres agricoles. Elle correspond à :</w:t>
      </w:r>
    </w:p>
    <w:p w14:paraId="4ECB2CB5" w14:textId="77777777" w:rsidR="009540DB" w:rsidRDefault="009540DB" w:rsidP="00F1223D">
      <w:pPr>
        <w:pStyle w:val="Paragraphedeliste"/>
        <w:numPr>
          <w:ilvl w:val="0"/>
          <w:numId w:val="1"/>
        </w:numPr>
        <w:spacing w:after="120"/>
        <w:ind w:left="714" w:hanging="357"/>
        <w:contextualSpacing w:val="0"/>
        <w:jc w:val="both"/>
      </w:pPr>
      <w:r w:rsidRPr="008141D0">
        <w:rPr>
          <w:b/>
          <w:color w:val="0070C0"/>
          <w:szCs w:val="20"/>
        </w:rPr>
        <w:t>La zone A</w:t>
      </w:r>
      <w:r w:rsidRPr="00B36F04">
        <w:t xml:space="preserve"> où sont uniquement autorisées les constructions nécessaires à l’exploitation agricole et les services publics ou d’intérêts collectifs compatible</w:t>
      </w:r>
      <w:r w:rsidR="00EF1176">
        <w:t>s avec le caractère de la zone</w:t>
      </w:r>
      <w:r w:rsidR="005B0567">
        <w:t> ;</w:t>
      </w:r>
    </w:p>
    <w:p w14:paraId="637EFFA2" w14:textId="77777777" w:rsidR="005B0567" w:rsidRPr="00B36F04" w:rsidRDefault="005B0567" w:rsidP="00F1223D">
      <w:pPr>
        <w:pStyle w:val="Paragraphedeliste"/>
        <w:numPr>
          <w:ilvl w:val="0"/>
          <w:numId w:val="1"/>
        </w:numPr>
        <w:spacing w:after="120"/>
        <w:ind w:left="714" w:hanging="357"/>
        <w:contextualSpacing w:val="0"/>
        <w:jc w:val="both"/>
      </w:pPr>
      <w:r w:rsidRPr="008141D0">
        <w:rPr>
          <w:b/>
          <w:color w:val="0070C0"/>
          <w:szCs w:val="20"/>
        </w:rPr>
        <w:t>La zone Ap</w:t>
      </w:r>
      <w:r>
        <w:t xml:space="preserve"> </w:t>
      </w:r>
      <w:r w:rsidRPr="00B36F04">
        <w:rPr>
          <w:szCs w:val="20"/>
        </w:rPr>
        <w:t>où aucune construction n’est autorisée, y compris agricole, compte tenu de ses caractéristi</w:t>
      </w:r>
      <w:r>
        <w:rPr>
          <w:szCs w:val="20"/>
        </w:rPr>
        <w:t>ques paysagères et agronomiques sauf les constructions de services publics ou d’intérêts collectifs techniques ou non compatibles avec le voisinage des zones habitées</w:t>
      </w:r>
    </w:p>
    <w:p w14:paraId="1A21DF91" w14:textId="18DA354B" w:rsidR="009540DB" w:rsidRPr="00C606DE" w:rsidRDefault="009540DB" w:rsidP="008B3F0F">
      <w:pPr>
        <w:jc w:val="both"/>
      </w:pPr>
      <w:r w:rsidRPr="00C606DE">
        <w:rPr>
          <w:b/>
          <w:bCs/>
        </w:rPr>
        <w:t xml:space="preserve">IV - Les zones naturelles </w:t>
      </w:r>
      <w:r w:rsidRPr="00C606DE">
        <w:t xml:space="preserve"> auxquelles s’appliquent les dispositions des différents chapitres du titre IV du présent règlement. Ce sont des zones naturelles et forestières à protéger en raison de la q</w:t>
      </w:r>
      <w:r w:rsidR="00F1223D">
        <w:t>ua</w:t>
      </w:r>
      <w:r w:rsidRPr="00C606DE">
        <w:t>lité des sites, des milieux naturels, des paysages et de leur intérêt (esthétique, historique ou écologique), de l’</w:t>
      </w:r>
      <w:r w:rsidR="00053B33" w:rsidRPr="00C606DE">
        <w:t>existence</w:t>
      </w:r>
      <w:r w:rsidRPr="00C606DE">
        <w:t xml:space="preserve"> d’une exploitation forestière, de leur caractère d’espaces naturels. Elles comprennent des secteurs de tailles et de capacités limitées dans lesquels des constructions peuvent être tolérées sous certaines conditions :</w:t>
      </w:r>
    </w:p>
    <w:p w14:paraId="208A7EDE" w14:textId="77777777" w:rsidR="008B3F0F" w:rsidRDefault="008B3F0F" w:rsidP="00F1223D">
      <w:pPr>
        <w:pStyle w:val="Paragraphedeliste"/>
        <w:numPr>
          <w:ilvl w:val="0"/>
          <w:numId w:val="18"/>
        </w:numPr>
        <w:spacing w:after="120"/>
        <w:ind w:left="714" w:hanging="357"/>
        <w:contextualSpacing w:val="0"/>
        <w:jc w:val="both"/>
      </w:pPr>
      <w:r w:rsidRPr="008141D0">
        <w:rPr>
          <w:b/>
          <w:color w:val="0070C0"/>
          <w:szCs w:val="20"/>
        </w:rPr>
        <w:t>Une zone N</w:t>
      </w:r>
      <w:r w:rsidR="00EA0F6E">
        <w:t xml:space="preserve"> correspondant à une zone naturelle à protéger en raison de la q</w:t>
      </w:r>
      <w:r w:rsidR="00E36CD4">
        <w:t>ua</w:t>
      </w:r>
      <w:r w:rsidR="00EA0F6E">
        <w:t>lité du site, des milieux naturels, des paysages et de leur intérêt</w:t>
      </w:r>
      <w:r w:rsidR="00D84AF3">
        <w:t xml:space="preserve">, notamment du point de vue paysager, environnemental et écologique ; </w:t>
      </w:r>
    </w:p>
    <w:p w14:paraId="7C31BF2B" w14:textId="4D47BE31" w:rsidR="009540DB" w:rsidRDefault="009540DB" w:rsidP="00F1223D">
      <w:pPr>
        <w:pStyle w:val="Paragraphedeliste"/>
        <w:numPr>
          <w:ilvl w:val="0"/>
          <w:numId w:val="18"/>
        </w:numPr>
        <w:spacing w:after="120"/>
        <w:ind w:left="714" w:hanging="357"/>
        <w:contextualSpacing w:val="0"/>
        <w:jc w:val="both"/>
      </w:pPr>
      <w:r w:rsidRPr="00F1223D">
        <w:rPr>
          <w:b/>
          <w:color w:val="0070C0"/>
          <w:szCs w:val="20"/>
        </w:rPr>
        <w:t>Une zone N</w:t>
      </w:r>
      <w:r w:rsidR="00467003" w:rsidRPr="00F1223D">
        <w:rPr>
          <w:b/>
          <w:color w:val="0070C0"/>
          <w:szCs w:val="20"/>
        </w:rPr>
        <w:t>l</w:t>
      </w:r>
      <w:r w:rsidR="008141D0" w:rsidRPr="00F1223D">
        <w:rPr>
          <w:b/>
          <w:color w:val="0070C0"/>
          <w:szCs w:val="20"/>
        </w:rPr>
        <w:t>s</w:t>
      </w:r>
      <w:r w:rsidR="00F1223D" w:rsidRPr="00F1223D">
        <w:t xml:space="preserve"> correspondant à une zone de loisirs et de ski au niveau de la retenue colinéaire du col ;</w:t>
      </w:r>
    </w:p>
    <w:p w14:paraId="51B29F29" w14:textId="78215CFD" w:rsidR="00F1223D" w:rsidRPr="00F1223D" w:rsidRDefault="00F1223D" w:rsidP="00F1223D">
      <w:pPr>
        <w:pStyle w:val="Paragraphedeliste"/>
        <w:numPr>
          <w:ilvl w:val="0"/>
          <w:numId w:val="18"/>
        </w:numPr>
        <w:spacing w:after="120"/>
        <w:ind w:left="714" w:hanging="357"/>
        <w:contextualSpacing w:val="0"/>
        <w:jc w:val="both"/>
      </w:pPr>
      <w:r>
        <w:rPr>
          <w:b/>
          <w:color w:val="0070C0"/>
          <w:szCs w:val="20"/>
        </w:rPr>
        <w:t xml:space="preserve">Une zone Ns </w:t>
      </w:r>
      <w:r w:rsidRPr="00F1223D">
        <w:rPr>
          <w:szCs w:val="20"/>
        </w:rPr>
        <w:t>correspondant au domaine skiable ;</w:t>
      </w:r>
    </w:p>
    <w:p w14:paraId="47F19BCD" w14:textId="1ACA46F5" w:rsidR="006724CD" w:rsidRDefault="009540DB" w:rsidP="00F1223D">
      <w:pPr>
        <w:pStyle w:val="Paragraphedeliste"/>
        <w:numPr>
          <w:ilvl w:val="0"/>
          <w:numId w:val="18"/>
        </w:numPr>
        <w:spacing w:after="120"/>
        <w:ind w:left="714" w:hanging="357"/>
        <w:contextualSpacing w:val="0"/>
        <w:jc w:val="both"/>
      </w:pPr>
      <w:r w:rsidRPr="00F1223D">
        <w:rPr>
          <w:b/>
          <w:color w:val="0070C0"/>
          <w:szCs w:val="20"/>
        </w:rPr>
        <w:t>Une zone Ncap</w:t>
      </w:r>
      <w:r w:rsidRPr="00C606DE">
        <w:t xml:space="preserve"> de protection des captages ;</w:t>
      </w:r>
    </w:p>
    <w:p w14:paraId="5D10E42B" w14:textId="6C95322D" w:rsidR="008141D0" w:rsidRDefault="008141D0" w:rsidP="00F1223D">
      <w:pPr>
        <w:pStyle w:val="Paragraphedeliste"/>
        <w:numPr>
          <w:ilvl w:val="0"/>
          <w:numId w:val="18"/>
        </w:numPr>
        <w:spacing w:after="120"/>
        <w:ind w:left="714" w:hanging="357"/>
        <w:contextualSpacing w:val="0"/>
        <w:jc w:val="both"/>
      </w:pPr>
      <w:r w:rsidRPr="00F1223D">
        <w:rPr>
          <w:b/>
          <w:color w:val="0070C0"/>
          <w:szCs w:val="20"/>
        </w:rPr>
        <w:t>Une zone Ne</w:t>
      </w:r>
      <w:r w:rsidRPr="00F1223D">
        <w:rPr>
          <w:color w:val="4472C4" w:themeColor="accent5"/>
        </w:rPr>
        <w:t xml:space="preserve"> </w:t>
      </w:r>
      <w:r>
        <w:t xml:space="preserve">correspondant à </w:t>
      </w:r>
      <w:r w:rsidR="00F1223D">
        <w:t>un secteur de taille et de capacité limitée à caractère économique exclusivement.</w:t>
      </w:r>
    </w:p>
    <w:p w14:paraId="023B5511" w14:textId="77777777" w:rsidR="009540DB" w:rsidRPr="00C606DE" w:rsidRDefault="009540DB" w:rsidP="008B3F0F">
      <w:pPr>
        <w:jc w:val="both"/>
      </w:pPr>
      <w:r w:rsidRPr="00C606DE">
        <w:t>En outre, des prescriptions particulières peuvent affecter tout ou partie de ces zones :</w:t>
      </w:r>
    </w:p>
    <w:p w14:paraId="64F8F2BF" w14:textId="77777777" w:rsidR="008141D0" w:rsidRPr="00EB7F22" w:rsidRDefault="008141D0" w:rsidP="008141D0">
      <w:pPr>
        <w:numPr>
          <w:ilvl w:val="0"/>
          <w:numId w:val="1"/>
        </w:numPr>
        <w:spacing w:after="200" w:line="276" w:lineRule="auto"/>
        <w:jc w:val="both"/>
        <w:rPr>
          <w:b/>
          <w:szCs w:val="20"/>
        </w:rPr>
      </w:pPr>
      <w:r w:rsidRPr="00EB7F22">
        <w:rPr>
          <w:b/>
          <w:color w:val="0070C0"/>
          <w:szCs w:val="20"/>
        </w:rPr>
        <w:t xml:space="preserve">Les emplacements réservés </w:t>
      </w:r>
      <w:r w:rsidRPr="00EB7F22">
        <w:rPr>
          <w:szCs w:val="20"/>
        </w:rPr>
        <w:t>aux voies et ouvrages publics, aux installations d'intérêt général et aux espaces verts, en précisant leur destination et les collectivités, services et organismes publics bénéficiaires ;</w:t>
      </w:r>
    </w:p>
    <w:p w14:paraId="3D8588FD" w14:textId="77777777" w:rsidR="008141D0" w:rsidRPr="007E0A48" w:rsidRDefault="008141D0" w:rsidP="008141D0">
      <w:pPr>
        <w:numPr>
          <w:ilvl w:val="0"/>
          <w:numId w:val="1"/>
        </w:numPr>
        <w:spacing w:after="200" w:line="276" w:lineRule="auto"/>
        <w:jc w:val="both"/>
        <w:rPr>
          <w:b/>
          <w:szCs w:val="20"/>
          <w:highlight w:val="yellow"/>
        </w:rPr>
      </w:pPr>
      <w:r w:rsidRPr="00F1223D">
        <w:rPr>
          <w:b/>
          <w:color w:val="0070C0"/>
          <w:szCs w:val="20"/>
          <w:highlight w:val="yellow"/>
        </w:rPr>
        <w:t>Des secteurs tramés en application de l’article R151-31 du code de l’urbanisme</w:t>
      </w:r>
      <w:r w:rsidRPr="00F1223D">
        <w:rPr>
          <w:color w:val="0070C0"/>
          <w:szCs w:val="20"/>
          <w:highlight w:val="yellow"/>
        </w:rPr>
        <w:t xml:space="preserve">, </w:t>
      </w:r>
      <w:r w:rsidRPr="00F1223D">
        <w:rPr>
          <w:szCs w:val="20"/>
          <w:highlight w:val="yellow"/>
        </w:rPr>
        <w:t>dans les zones de risques naturels, les occupations et utilisations du sol sont soumises à des prescriptions ;</w:t>
      </w:r>
    </w:p>
    <w:p w14:paraId="3E2C41DD" w14:textId="49C698FF" w:rsidR="007E0A48" w:rsidRPr="007E0A48" w:rsidRDefault="007E0A48" w:rsidP="008141D0">
      <w:pPr>
        <w:numPr>
          <w:ilvl w:val="0"/>
          <w:numId w:val="1"/>
        </w:numPr>
        <w:spacing w:after="200" w:line="276" w:lineRule="auto"/>
        <w:jc w:val="both"/>
        <w:rPr>
          <w:b/>
          <w:szCs w:val="20"/>
        </w:rPr>
      </w:pPr>
      <w:r w:rsidRPr="007E0A48">
        <w:rPr>
          <w:b/>
          <w:color w:val="0070C0"/>
          <w:szCs w:val="20"/>
        </w:rPr>
        <w:t>Des espaces boisés classés ;</w:t>
      </w:r>
    </w:p>
    <w:p w14:paraId="62E83884" w14:textId="6DB476E4" w:rsidR="007E0A48" w:rsidRPr="007E0A48" w:rsidRDefault="007E0A48" w:rsidP="008141D0">
      <w:pPr>
        <w:numPr>
          <w:ilvl w:val="0"/>
          <w:numId w:val="1"/>
        </w:numPr>
        <w:spacing w:after="200" w:line="276" w:lineRule="auto"/>
        <w:jc w:val="both"/>
        <w:rPr>
          <w:b/>
          <w:szCs w:val="20"/>
        </w:rPr>
      </w:pPr>
      <w:r w:rsidRPr="007E0A48">
        <w:rPr>
          <w:b/>
          <w:color w:val="0070C0"/>
          <w:szCs w:val="20"/>
        </w:rPr>
        <w:t>Des prescriptions de protection relative aux zones humides.</w:t>
      </w:r>
      <w:r w:rsidRPr="007E0A48">
        <w:rPr>
          <w:b/>
          <w:szCs w:val="20"/>
        </w:rPr>
        <w:t xml:space="preserve"> </w:t>
      </w:r>
      <w:r w:rsidRPr="007E0A48">
        <w:rPr>
          <w:szCs w:val="20"/>
        </w:rPr>
        <w:t>Les zones humides identifiées sont protégées. Aucune construction n’y est autorisée.</w:t>
      </w:r>
    </w:p>
    <w:p w14:paraId="60E5DCB1" w14:textId="77777777" w:rsidR="009540DB" w:rsidRDefault="009540DB" w:rsidP="008B3F0F">
      <w:pPr>
        <w:jc w:val="both"/>
      </w:pPr>
    </w:p>
    <w:p w14:paraId="6D506CE2" w14:textId="77777777" w:rsidR="001F3240" w:rsidRDefault="001F3240" w:rsidP="008B3F0F">
      <w:pPr>
        <w:jc w:val="both"/>
      </w:pPr>
    </w:p>
    <w:p w14:paraId="416DFA3C" w14:textId="77777777" w:rsidR="001F3240" w:rsidRDefault="001F3240" w:rsidP="008B3F0F">
      <w:pPr>
        <w:jc w:val="both"/>
      </w:pPr>
      <w:r>
        <w:br w:type="page"/>
      </w:r>
    </w:p>
    <w:p w14:paraId="3325AB6F" w14:textId="45687BD6" w:rsidR="001F3240" w:rsidRPr="004774BA" w:rsidRDefault="001F3240" w:rsidP="004774BA">
      <w:pPr>
        <w:pStyle w:val="Titre1"/>
        <w:jc w:val="both"/>
        <w:rPr>
          <w:caps/>
        </w:rPr>
      </w:pPr>
      <w:bookmarkStart w:id="18" w:name="_Toc443231811"/>
      <w:bookmarkStart w:id="19" w:name="_Toc452928910"/>
      <w:r w:rsidRPr="004774BA">
        <w:rPr>
          <w:caps/>
        </w:rPr>
        <w:t>Article 2 - Champ d’application du présent règlement</w:t>
      </w:r>
      <w:bookmarkEnd w:id="18"/>
      <w:bookmarkEnd w:id="19"/>
    </w:p>
    <w:p w14:paraId="472EA0C8" w14:textId="77777777" w:rsidR="001F3240" w:rsidRPr="001F3240" w:rsidRDefault="001F3240" w:rsidP="001F3240"/>
    <w:p w14:paraId="61102CB8" w14:textId="77777777" w:rsidR="00952F66" w:rsidRPr="00AD6B62" w:rsidRDefault="00952F66" w:rsidP="00952F66">
      <w:pPr>
        <w:ind w:left="708"/>
        <w:rPr>
          <w:b/>
          <w:i/>
          <w:sz w:val="24"/>
        </w:rPr>
      </w:pPr>
      <w:r>
        <w:rPr>
          <w:b/>
          <w:i/>
          <w:sz w:val="24"/>
        </w:rPr>
        <w:t>2</w:t>
      </w:r>
      <w:r w:rsidRPr="00AD6B62">
        <w:rPr>
          <w:b/>
          <w:i/>
          <w:sz w:val="24"/>
        </w:rPr>
        <w:t>.1. Adaptations mineures</w:t>
      </w:r>
    </w:p>
    <w:p w14:paraId="44908767" w14:textId="77777777" w:rsidR="00952F66" w:rsidRPr="00AD6B62" w:rsidRDefault="00952F66" w:rsidP="00952F66">
      <w:pPr>
        <w:spacing w:after="120"/>
        <w:jc w:val="both"/>
        <w:rPr>
          <w:szCs w:val="20"/>
        </w:rPr>
      </w:pPr>
      <w:r w:rsidRPr="00AD6B62">
        <w:rPr>
          <w:szCs w:val="20"/>
        </w:rPr>
        <w:t>Les règles et servitudes définies par un Plan Local d’Urbanisme ne peuvent faire l’objet d’aucune dérogation, à l’exception des adaptations mineures rendues nécessaires par la nature du sol, la configuration des parcelles ou le caractère des constructions avoisinantes.</w:t>
      </w:r>
    </w:p>
    <w:p w14:paraId="77A75E38" w14:textId="77777777" w:rsidR="00952F66" w:rsidRDefault="00952F66" w:rsidP="00952F66">
      <w:pPr>
        <w:spacing w:after="120"/>
        <w:jc w:val="both"/>
        <w:rPr>
          <w:szCs w:val="20"/>
        </w:rPr>
      </w:pPr>
      <w:r w:rsidRPr="00AD6B62">
        <w:rPr>
          <w:szCs w:val="20"/>
        </w:rPr>
        <w:t>Les ouvrages techniques peuvent être également accordés sur justifications techniques et fonctionnelles nonobstant les règles applicables à la zone. Ce peut être notamment le cas d’ouvrages et bâtiments EDF, télécom, etc.</w:t>
      </w:r>
    </w:p>
    <w:p w14:paraId="6AD68872" w14:textId="77777777" w:rsidR="00952F66" w:rsidRDefault="00952F66" w:rsidP="00952F66">
      <w:pPr>
        <w:spacing w:after="120"/>
        <w:jc w:val="both"/>
        <w:rPr>
          <w:szCs w:val="20"/>
        </w:rPr>
      </w:pPr>
    </w:p>
    <w:p w14:paraId="433D723A" w14:textId="77777777" w:rsidR="00952F66" w:rsidRPr="00EB7F22" w:rsidRDefault="00952F66" w:rsidP="00952F66">
      <w:pPr>
        <w:pStyle w:val="Titre2"/>
      </w:pPr>
      <w:bookmarkStart w:id="20" w:name="_Toc451596487"/>
      <w:bookmarkStart w:id="21" w:name="_Toc452928911"/>
      <w:r>
        <w:t xml:space="preserve">2.2. </w:t>
      </w:r>
      <w:r w:rsidRPr="00EB7F22">
        <w:t>Prise en compte des constructions existantes et reconstructions après sinistre</w:t>
      </w:r>
      <w:bookmarkEnd w:id="20"/>
      <w:bookmarkEnd w:id="21"/>
    </w:p>
    <w:p w14:paraId="2753FBCE" w14:textId="77777777" w:rsidR="00952F66" w:rsidRPr="008D068B" w:rsidRDefault="00952F66" w:rsidP="00952F66">
      <w:pPr>
        <w:jc w:val="both"/>
        <w:rPr>
          <w:szCs w:val="20"/>
        </w:rPr>
      </w:pPr>
      <w:r w:rsidRPr="008D068B">
        <w:rPr>
          <w:szCs w:val="20"/>
        </w:rPr>
        <w:t>Lorsqu’un immeuble bâti existant n’est pas conforme aux règles édictées par le règlement applicable à la zone, le permis de construire ne peut être accordé que pour les travaux ayant pour objet d’améliorer la conformité de l’immeuble avec lesdites règles ou qui sont sans effet à leur égard, y compris dans le cadre de sa reconstruction sauf prescriptions spéciales dans le règlement propre à chaque zone.</w:t>
      </w:r>
    </w:p>
    <w:p w14:paraId="5BEFD46B" w14:textId="77777777" w:rsidR="00952F66" w:rsidRPr="00AE2934" w:rsidRDefault="00952F66" w:rsidP="00952F66">
      <w:pPr>
        <w:jc w:val="both"/>
        <w:rPr>
          <w:szCs w:val="20"/>
        </w:rPr>
      </w:pPr>
      <w:r w:rsidRPr="008D068B">
        <w:rPr>
          <w:szCs w:val="20"/>
        </w:rPr>
        <w:t xml:space="preserve">Après la destruction d’un bâtiment par sinistre, la reconstruction est admise sur un même terrain d’un bâtiment de même destination, d’une surface de plancher correspondant à </w:t>
      </w:r>
      <w:r w:rsidRPr="00AE2934">
        <w:rPr>
          <w:szCs w:val="20"/>
        </w:rPr>
        <w:t>celle du bâtiment détruit.</w:t>
      </w:r>
    </w:p>
    <w:p w14:paraId="1AB4EAC2" w14:textId="77777777" w:rsidR="00952F66" w:rsidRDefault="00952F66" w:rsidP="00952F66">
      <w:pPr>
        <w:jc w:val="both"/>
        <w:rPr>
          <w:szCs w:val="20"/>
        </w:rPr>
      </w:pPr>
      <w:r w:rsidRPr="00AE2934">
        <w:rPr>
          <w:szCs w:val="20"/>
        </w:rPr>
        <w:t>Les constructions qui ne répondent pas à la vocation de la zone, détruites par un incendie ou par un sinistre lié à un phénomène naturel non renouvelable, (ou non susceptible de se renouveler) ne peuvent faire l’objet de reconstruction, avec éventuellement extension mesurée, que si le permis de construire est demandé dans les deux ans suivant le sinistre.</w:t>
      </w:r>
    </w:p>
    <w:p w14:paraId="299EDECF" w14:textId="77777777" w:rsidR="00952F66" w:rsidRPr="00AE2934" w:rsidRDefault="00952F66" w:rsidP="00952F66">
      <w:pPr>
        <w:jc w:val="both"/>
        <w:rPr>
          <w:szCs w:val="20"/>
        </w:rPr>
      </w:pPr>
    </w:p>
    <w:p w14:paraId="4ED665DE" w14:textId="77777777" w:rsidR="00952F66" w:rsidRPr="00EB7F22" w:rsidRDefault="00952F66" w:rsidP="00952F66">
      <w:pPr>
        <w:pStyle w:val="Titre2"/>
      </w:pPr>
      <w:bookmarkStart w:id="22" w:name="_Toc451596488"/>
      <w:bookmarkStart w:id="23" w:name="_Toc452928912"/>
      <w:r>
        <w:t>2.3. Implantation des constructions</w:t>
      </w:r>
      <w:bookmarkEnd w:id="22"/>
      <w:bookmarkEnd w:id="23"/>
    </w:p>
    <w:p w14:paraId="120ED81B" w14:textId="7F9CF4C9" w:rsidR="00952F66" w:rsidRDefault="00952F66" w:rsidP="00952F66">
      <w:pPr>
        <w:jc w:val="both"/>
        <w:rPr>
          <w:szCs w:val="20"/>
        </w:rPr>
      </w:pPr>
      <w:r w:rsidRPr="00AE2934">
        <w:rPr>
          <w:szCs w:val="20"/>
        </w:rPr>
        <w:t>Le retrait est mesuré à partir de la façade pour les débor</w:t>
      </w:r>
      <w:r>
        <w:rPr>
          <w:szCs w:val="20"/>
        </w:rPr>
        <w:t>ds de toiture ne dépassant pas 1</w:t>
      </w:r>
      <w:r w:rsidRPr="00AE2934">
        <w:rPr>
          <w:szCs w:val="20"/>
        </w:rPr>
        <w:t>.5 m et à partir du bord de la toiture (égout du toit s’il y en a un) au-delà de ce dépassement.</w:t>
      </w:r>
      <w:r>
        <w:rPr>
          <w:szCs w:val="20"/>
        </w:rPr>
        <w:t xml:space="preserve"> Le surplomb des voies publiques est interdit.</w:t>
      </w:r>
    </w:p>
    <w:p w14:paraId="6D9C5DD0" w14:textId="77777777" w:rsidR="00485F0B" w:rsidRDefault="00485F0B" w:rsidP="00952F66">
      <w:pPr>
        <w:jc w:val="both"/>
        <w:rPr>
          <w:szCs w:val="20"/>
        </w:rPr>
      </w:pPr>
    </w:p>
    <w:p w14:paraId="072D3D7B" w14:textId="03197388" w:rsidR="00485F0B" w:rsidRPr="00EB7F22" w:rsidRDefault="00485F0B" w:rsidP="00485F0B">
      <w:pPr>
        <w:pStyle w:val="Titre2"/>
      </w:pPr>
      <w:bookmarkStart w:id="24" w:name="_Toc452928913"/>
      <w:r>
        <w:t>2.4. Passés de toitures</w:t>
      </w:r>
      <w:bookmarkEnd w:id="24"/>
    </w:p>
    <w:p w14:paraId="0AB753F6" w14:textId="31830EF1" w:rsidR="00485F0B" w:rsidRDefault="00485F0B" w:rsidP="00485F0B">
      <w:pPr>
        <w:spacing w:line="276" w:lineRule="auto"/>
        <w:jc w:val="both"/>
        <w:rPr>
          <w:szCs w:val="20"/>
        </w:rPr>
      </w:pPr>
      <w:r>
        <w:rPr>
          <w:szCs w:val="20"/>
        </w:rPr>
        <w:t>Les passé</w:t>
      </w:r>
      <w:r w:rsidRPr="00182315">
        <w:rPr>
          <w:szCs w:val="20"/>
        </w:rPr>
        <w:t xml:space="preserve">s de toiture </w:t>
      </w:r>
      <w:r>
        <w:rPr>
          <w:szCs w:val="20"/>
        </w:rPr>
        <w:t>doivent</w:t>
      </w:r>
      <w:r w:rsidRPr="00182315">
        <w:rPr>
          <w:szCs w:val="20"/>
        </w:rPr>
        <w:t xml:space="preserve"> être supérieures</w:t>
      </w:r>
      <w:r>
        <w:rPr>
          <w:szCs w:val="20"/>
        </w:rPr>
        <w:t xml:space="preserve"> à 0.60m.</w:t>
      </w:r>
    </w:p>
    <w:p w14:paraId="5E855135" w14:textId="77777777" w:rsidR="00952F66" w:rsidRPr="00744A98" w:rsidRDefault="00952F66" w:rsidP="00952F66">
      <w:pPr>
        <w:jc w:val="both"/>
        <w:rPr>
          <w:szCs w:val="20"/>
        </w:rPr>
      </w:pPr>
    </w:p>
    <w:p w14:paraId="3B895072" w14:textId="55BC98FA" w:rsidR="00952F66" w:rsidRPr="00EB7F22" w:rsidRDefault="00485F0B" w:rsidP="00952F66">
      <w:pPr>
        <w:pStyle w:val="Titre2"/>
      </w:pPr>
      <w:bookmarkStart w:id="25" w:name="_Toc451596489"/>
      <w:bookmarkStart w:id="26" w:name="_Toc452928914"/>
      <w:r>
        <w:t>2.5</w:t>
      </w:r>
      <w:r w:rsidR="00952F66">
        <w:t xml:space="preserve">. </w:t>
      </w:r>
      <w:r w:rsidR="00952F66" w:rsidRPr="00EB7F22">
        <w:t>Desserte par les réseaux :</w:t>
      </w:r>
      <w:bookmarkEnd w:id="25"/>
      <w:bookmarkEnd w:id="26"/>
    </w:p>
    <w:p w14:paraId="1DDFF85D" w14:textId="77777777" w:rsidR="00952F66" w:rsidRPr="008D068B" w:rsidRDefault="00952F66" w:rsidP="00952F66">
      <w:pPr>
        <w:jc w:val="both"/>
        <w:rPr>
          <w:szCs w:val="20"/>
        </w:rPr>
      </w:pPr>
      <w:r w:rsidRPr="008D068B">
        <w:rPr>
          <w:szCs w:val="20"/>
        </w:rPr>
        <w:t>Tous travaux de branchement à un réseau d’alimentation en eau potable, d’assainissement ou d’électricité non destinés à desservir une installation existante ou autorisée sont interdits.</w:t>
      </w:r>
    </w:p>
    <w:p w14:paraId="2F3E0323" w14:textId="77777777" w:rsidR="00952F66" w:rsidRDefault="00952F66" w:rsidP="00952F66">
      <w:pPr>
        <w:pStyle w:val="Titre2"/>
        <w:ind w:left="0"/>
      </w:pPr>
    </w:p>
    <w:p w14:paraId="790B18EC" w14:textId="0C389534" w:rsidR="00952F66" w:rsidRPr="00EF6900" w:rsidRDefault="00485F0B" w:rsidP="00952F66">
      <w:pPr>
        <w:pStyle w:val="Titre2"/>
      </w:pPr>
      <w:bookmarkStart w:id="27" w:name="_Toc451596490"/>
      <w:bookmarkStart w:id="28" w:name="_Toc452928915"/>
      <w:r>
        <w:t>2.6</w:t>
      </w:r>
      <w:r w:rsidR="00952F66">
        <w:t>.</w:t>
      </w:r>
      <w:r w:rsidR="00952F66" w:rsidRPr="00EF6900">
        <w:t xml:space="preserve"> Les clôtures</w:t>
      </w:r>
      <w:bookmarkEnd w:id="27"/>
      <w:bookmarkEnd w:id="28"/>
    </w:p>
    <w:p w14:paraId="5F570FD2" w14:textId="60B2F2F8" w:rsidR="001F3240" w:rsidRDefault="00952F66" w:rsidP="00485F0B">
      <w:pPr>
        <w:spacing w:after="120"/>
        <w:jc w:val="both"/>
        <w:rPr>
          <w:szCs w:val="20"/>
        </w:rPr>
      </w:pPr>
      <w:r w:rsidRPr="009518ED">
        <w:rPr>
          <w:szCs w:val="20"/>
        </w:rPr>
        <w:t xml:space="preserve">L’édification des clôtures et des murs est soumise à déclaration sauf celles nécessaires à l’activité agricole ou forestière, conformément à la délibération </w:t>
      </w:r>
      <w:r w:rsidRPr="00EE7433">
        <w:rPr>
          <w:szCs w:val="20"/>
          <w:highlight w:val="yellow"/>
        </w:rPr>
        <w:t>n°………..</w:t>
      </w:r>
      <w:r w:rsidRPr="009518ED">
        <w:rPr>
          <w:szCs w:val="20"/>
        </w:rPr>
        <w:t xml:space="preserve"> du Conseil Municipal de la commune qui prescrit les types de clôtures par secteur.</w:t>
      </w:r>
    </w:p>
    <w:p w14:paraId="71C09E04" w14:textId="77777777" w:rsidR="00485F0B" w:rsidRPr="00E10CBF" w:rsidRDefault="00485F0B" w:rsidP="00485F0B">
      <w:pPr>
        <w:spacing w:after="120"/>
        <w:jc w:val="both"/>
        <w:rPr>
          <w:szCs w:val="20"/>
        </w:rPr>
      </w:pPr>
    </w:p>
    <w:p w14:paraId="0B3A466E" w14:textId="128E24CA" w:rsidR="00952F66" w:rsidRPr="00EB7F22" w:rsidRDefault="00485F0B" w:rsidP="00952F66">
      <w:pPr>
        <w:pStyle w:val="Titre2"/>
      </w:pPr>
      <w:bookmarkStart w:id="29" w:name="_Toc451596491"/>
      <w:bookmarkStart w:id="30" w:name="_Toc452928916"/>
      <w:r>
        <w:t>2.7</w:t>
      </w:r>
      <w:r w:rsidR="00952F66" w:rsidRPr="00EB7F22">
        <w:t>. Les risques naturels</w:t>
      </w:r>
      <w:bookmarkEnd w:id="29"/>
      <w:bookmarkEnd w:id="30"/>
    </w:p>
    <w:p w14:paraId="55ACAA66" w14:textId="77777777" w:rsidR="00952F66" w:rsidRDefault="00952F66" w:rsidP="00952F66">
      <w:pPr>
        <w:jc w:val="both"/>
        <w:rPr>
          <w:rFonts w:cs="Century Gothic"/>
          <w:i/>
          <w:szCs w:val="20"/>
        </w:rPr>
      </w:pPr>
      <w:r w:rsidRPr="00EB7F22">
        <w:rPr>
          <w:rFonts w:cs="Century Gothic"/>
          <w:szCs w:val="20"/>
        </w:rPr>
        <w:t xml:space="preserve">En application de l’article R.151-31 </w:t>
      </w:r>
      <w:r w:rsidRPr="00EB7F22">
        <w:rPr>
          <w:rFonts w:cs="Century Gothic"/>
          <w:i/>
          <w:szCs w:val="20"/>
        </w:rPr>
        <w:t>« Les secteurs où les nécessités du fonctionnement des services publics, de l'hygiène, de la protection contre les nuisances et de la préservation des ressources naturelles ou l'existence de risques naturels, de risques miniers ou de risques technologiques justifient que soient interdites les constructions et installations de toute nature, permanentes ou non, les plantations, dépôts, affouillements, forages et exhaussements des sols. »</w:t>
      </w:r>
      <w:r>
        <w:rPr>
          <w:rFonts w:cs="Century Gothic"/>
          <w:i/>
          <w:szCs w:val="20"/>
        </w:rPr>
        <w:t>.</w:t>
      </w:r>
    </w:p>
    <w:p w14:paraId="4DE7C6F7" w14:textId="6586701F" w:rsidR="001F3240" w:rsidRPr="00744A98" w:rsidRDefault="00EF6900" w:rsidP="00744A98">
      <w:pPr>
        <w:rPr>
          <w:b/>
          <w:sz w:val="22"/>
        </w:rPr>
      </w:pPr>
      <w:r w:rsidRPr="004774BA">
        <w:rPr>
          <w:b/>
          <w:sz w:val="22"/>
          <w:highlight w:val="yellow"/>
        </w:rPr>
        <w:t>Dispositions relatives aux risques à compléter</w:t>
      </w:r>
      <w:r w:rsidR="00952F66" w:rsidRPr="004774BA">
        <w:rPr>
          <w:b/>
          <w:sz w:val="22"/>
          <w:highlight w:val="yellow"/>
        </w:rPr>
        <w:t xml:space="preserve"> suite aux résultats de l’étude de Alp Géorisque</w:t>
      </w:r>
    </w:p>
    <w:p w14:paraId="46427359" w14:textId="77777777" w:rsidR="00952F66" w:rsidRDefault="00952F66" w:rsidP="00952F66">
      <w:pPr>
        <w:rPr>
          <w:b/>
        </w:rPr>
      </w:pPr>
    </w:p>
    <w:p w14:paraId="7E4FF452" w14:textId="557F75A5" w:rsidR="00952F66" w:rsidRPr="00EF6900" w:rsidRDefault="00485F0B" w:rsidP="00952F66">
      <w:pPr>
        <w:pStyle w:val="Titre2"/>
      </w:pPr>
      <w:bookmarkStart w:id="31" w:name="_Toc451596492"/>
      <w:bookmarkStart w:id="32" w:name="_Toc452928917"/>
      <w:r>
        <w:t>2.8</w:t>
      </w:r>
      <w:r w:rsidR="00952F66">
        <w:t xml:space="preserve">. </w:t>
      </w:r>
      <w:r w:rsidR="00952F66" w:rsidRPr="00EF6900">
        <w:t>Antennes</w:t>
      </w:r>
      <w:bookmarkEnd w:id="31"/>
      <w:bookmarkEnd w:id="32"/>
    </w:p>
    <w:p w14:paraId="5C5CE992" w14:textId="77777777" w:rsidR="00952F66" w:rsidRPr="00E10CBF" w:rsidRDefault="00952F66" w:rsidP="00952F66">
      <w:pPr>
        <w:jc w:val="both"/>
        <w:rPr>
          <w:szCs w:val="20"/>
        </w:rPr>
      </w:pPr>
      <w:r w:rsidRPr="00E10CBF">
        <w:rPr>
          <w:szCs w:val="20"/>
        </w:rPr>
        <w:t xml:space="preserve">Sur les bâtiments de plus de trois logements, la pose d’une antenne </w:t>
      </w:r>
      <w:r>
        <w:rPr>
          <w:szCs w:val="20"/>
        </w:rPr>
        <w:t xml:space="preserve">de télévision </w:t>
      </w:r>
      <w:r w:rsidRPr="00E10CBF">
        <w:rPr>
          <w:szCs w:val="20"/>
        </w:rPr>
        <w:t xml:space="preserve">collective en toiture est obligatoire. </w:t>
      </w:r>
    </w:p>
    <w:p w14:paraId="3EFABA2C" w14:textId="77777777" w:rsidR="00EF6900" w:rsidRDefault="00EF6900" w:rsidP="00EF6900"/>
    <w:p w14:paraId="33C4FAD5" w14:textId="5FE19504" w:rsidR="00EF6900" w:rsidRDefault="00485F0B" w:rsidP="00EF6900">
      <w:pPr>
        <w:pStyle w:val="Titre2"/>
      </w:pPr>
      <w:bookmarkStart w:id="33" w:name="_Toc452928918"/>
      <w:r>
        <w:t>2.9</w:t>
      </w:r>
      <w:r w:rsidR="00952F66">
        <w:t>.</w:t>
      </w:r>
      <w:r w:rsidR="00EF6900">
        <w:t xml:space="preserve"> Assainissement</w:t>
      </w:r>
      <w:bookmarkEnd w:id="33"/>
    </w:p>
    <w:p w14:paraId="26D796D8" w14:textId="77777777" w:rsidR="00FD6B9A" w:rsidRPr="00FD6B9A" w:rsidRDefault="00FD6B9A" w:rsidP="00FD6B9A">
      <w:pPr>
        <w:jc w:val="both"/>
        <w:rPr>
          <w:szCs w:val="20"/>
        </w:rPr>
      </w:pPr>
      <w:r w:rsidRPr="00FD6B9A">
        <w:rPr>
          <w:szCs w:val="20"/>
        </w:rPr>
        <w:t xml:space="preserve">Il </w:t>
      </w:r>
      <w:r w:rsidRPr="00EA035A">
        <w:rPr>
          <w:szCs w:val="20"/>
        </w:rPr>
        <w:t>convient de se référer, notamment avant toute demande d’installation d’assainissement individuel, au plan de zonage de l’assainissement de la commune.</w:t>
      </w:r>
      <w:r w:rsidRPr="00FD6B9A">
        <w:rPr>
          <w:szCs w:val="20"/>
        </w:rPr>
        <w:t xml:space="preserve"> </w:t>
      </w:r>
    </w:p>
    <w:p w14:paraId="37C2B1AA" w14:textId="77777777" w:rsidR="00FD6B9A" w:rsidRPr="00FD6B9A" w:rsidRDefault="00FD6B9A" w:rsidP="00FD6B9A">
      <w:pPr>
        <w:jc w:val="both"/>
        <w:rPr>
          <w:szCs w:val="20"/>
        </w:rPr>
      </w:pPr>
      <w:r w:rsidRPr="00FD6B9A">
        <w:rPr>
          <w:szCs w:val="20"/>
        </w:rPr>
        <w:t>En l'absence de réseau public d'assainissement "eaux usées", l'installation des dispositifs d'assainissement autonome des maisons individuelles devra être conforme aux règles techniques définies par la législation en vigueur et notamment aux directives du Service Public</w:t>
      </w:r>
      <w:r w:rsidR="004F3A06">
        <w:rPr>
          <w:szCs w:val="20"/>
        </w:rPr>
        <w:t xml:space="preserve"> d’Assainissement Non Collectif.</w:t>
      </w:r>
    </w:p>
    <w:p w14:paraId="43268E64" w14:textId="77777777" w:rsidR="00FD6B9A" w:rsidRPr="00BE276C" w:rsidRDefault="00FD6B9A" w:rsidP="00FD6B9A">
      <w:pPr>
        <w:jc w:val="both"/>
        <w:rPr>
          <w:szCs w:val="20"/>
        </w:rPr>
      </w:pPr>
      <w:r w:rsidRPr="00FD6B9A">
        <w:rPr>
          <w:szCs w:val="20"/>
        </w:rPr>
        <w:t>À l'intérieur des propriétés, les rejets d'eaux pluviales ne devront pas être dirigés vers les réseaux d'eaux usées.</w:t>
      </w:r>
    </w:p>
    <w:p w14:paraId="39315EAE" w14:textId="77777777" w:rsidR="00EF6900" w:rsidRPr="00EF6900" w:rsidRDefault="00EF6900" w:rsidP="00EF6900"/>
    <w:p w14:paraId="360A1693" w14:textId="6DF7BE39" w:rsidR="004F3A06" w:rsidRDefault="00952F66" w:rsidP="004F3A06">
      <w:pPr>
        <w:pStyle w:val="Titre2"/>
        <w:ind w:left="0" w:firstLine="708"/>
      </w:pPr>
      <w:bookmarkStart w:id="34" w:name="_Toc452928919"/>
      <w:r>
        <w:t>2.</w:t>
      </w:r>
      <w:r w:rsidR="00485F0B">
        <w:t>10</w:t>
      </w:r>
      <w:r>
        <w:t>.</w:t>
      </w:r>
      <w:r w:rsidR="004F3A06">
        <w:t xml:space="preserve"> Création d’accès sur la voie publique</w:t>
      </w:r>
      <w:bookmarkEnd w:id="34"/>
    </w:p>
    <w:p w14:paraId="3C10C551" w14:textId="77777777" w:rsidR="00E529F1" w:rsidRPr="004774BA" w:rsidRDefault="00E529F1" w:rsidP="00E529F1">
      <w:pPr>
        <w:jc w:val="both"/>
        <w:rPr>
          <w:szCs w:val="20"/>
        </w:rPr>
      </w:pPr>
      <w:r w:rsidRPr="004774BA">
        <w:rPr>
          <w:szCs w:val="20"/>
        </w:rPr>
        <w:t>Lorsqu'un terrain est riverain de deux ou plusieurs voies publiques, l'accès se fera sur celle des voies présentant la moindre gêne et le moins de risques pour la circulation ou éventuellement par la création d'une contre allée.</w:t>
      </w:r>
    </w:p>
    <w:p w14:paraId="1F6B3D12" w14:textId="77777777" w:rsidR="00952F66" w:rsidRPr="008D068B" w:rsidRDefault="00952F66" w:rsidP="00952F66">
      <w:pPr>
        <w:jc w:val="both"/>
        <w:rPr>
          <w:rFonts w:cs="Arial"/>
          <w:szCs w:val="20"/>
        </w:rPr>
      </w:pPr>
      <w:r w:rsidRPr="004774BA">
        <w:rPr>
          <w:rFonts w:cs="Arial"/>
          <w:szCs w:val="20"/>
        </w:rPr>
        <w:t>Les accès doivent être adaptés à l’opération et aménagés de façon à apporter la moindre gêne à la circulation.</w:t>
      </w:r>
      <w:r w:rsidRPr="008D068B">
        <w:rPr>
          <w:rFonts w:cs="Arial"/>
          <w:szCs w:val="20"/>
        </w:rPr>
        <w:t xml:space="preserve"> </w:t>
      </w:r>
    </w:p>
    <w:p w14:paraId="70128C64" w14:textId="77777777" w:rsidR="00952F66" w:rsidRPr="008D068B" w:rsidRDefault="00952F66" w:rsidP="00952F66">
      <w:pPr>
        <w:jc w:val="both"/>
        <w:rPr>
          <w:szCs w:val="20"/>
        </w:rPr>
      </w:pPr>
      <w:r w:rsidRPr="008D068B">
        <w:rPr>
          <w:szCs w:val="20"/>
        </w:rPr>
        <w:t>Peuvent être interdits, les accès publics ou privés sur la voie publique susceptibles de présenter un risque pour la sécurité des usagers.</w:t>
      </w:r>
    </w:p>
    <w:p w14:paraId="6A6E8BF1" w14:textId="77777777" w:rsidR="00E529F1" w:rsidRPr="00E10CBF" w:rsidRDefault="00E529F1" w:rsidP="00E529F1">
      <w:pPr>
        <w:jc w:val="both"/>
        <w:rPr>
          <w:szCs w:val="20"/>
        </w:rPr>
      </w:pPr>
      <w:r w:rsidRPr="00E10CBF">
        <w:rPr>
          <w:szCs w:val="20"/>
        </w:rPr>
        <w:t>L’ouverture des portails s’effectuera à l’intérieur des propriétés.</w:t>
      </w:r>
    </w:p>
    <w:p w14:paraId="2DFB7C63" w14:textId="77777777" w:rsidR="00E529F1" w:rsidRDefault="00E529F1" w:rsidP="00E529F1">
      <w:pPr>
        <w:jc w:val="both"/>
        <w:rPr>
          <w:szCs w:val="20"/>
        </w:rPr>
      </w:pPr>
      <w:r w:rsidRPr="00E10CBF">
        <w:rPr>
          <w:szCs w:val="20"/>
        </w:rPr>
        <w:t>Lorsque l’accès doit se faire suivant un profil en long incliné vers la route communale ou départementale, la propriété riveraine étant située sur un fond supérieur, le pétitionnaire est dans l’obligation de stabiliser et de réaliser un revêtement sur les 5 premiers mètres de son accès et de prendre les mesures nécessaires afin d’éviter aux eaux de ruissellement de se déverser sur la chaussée.</w:t>
      </w:r>
    </w:p>
    <w:p w14:paraId="7CB4CA55" w14:textId="77777777" w:rsidR="00276A29" w:rsidRPr="008D068B" w:rsidRDefault="00276A29" w:rsidP="00276A29">
      <w:pPr>
        <w:jc w:val="both"/>
        <w:rPr>
          <w:rFonts w:cs="Century Gothic"/>
          <w:szCs w:val="20"/>
        </w:rPr>
      </w:pPr>
      <w:r w:rsidRPr="008D068B">
        <w:rPr>
          <w:rFonts w:cs="Century Gothic"/>
          <w:szCs w:val="20"/>
        </w:rPr>
        <w:t>Les dimensions, formes et caractéristiques des voies, doivent être adaptées aux usages qu’elles supportent et aux opérati</w:t>
      </w:r>
      <w:r>
        <w:rPr>
          <w:rFonts w:cs="Century Gothic"/>
          <w:szCs w:val="20"/>
        </w:rPr>
        <w:t xml:space="preserve">ons qu’elles doivent desservir. </w:t>
      </w:r>
      <w:r w:rsidRPr="008D068B">
        <w:rPr>
          <w:rFonts w:cs="Century Gothic"/>
          <w:szCs w:val="20"/>
        </w:rPr>
        <w:t>Elles doivent dans tous les cas permettre l’approche du matériel de lutte contre l’incendie.</w:t>
      </w:r>
    </w:p>
    <w:p w14:paraId="48057FDC" w14:textId="60037CC4" w:rsidR="00744A98" w:rsidRDefault="00276A29" w:rsidP="00276A29">
      <w:pPr>
        <w:jc w:val="both"/>
        <w:rPr>
          <w:szCs w:val="20"/>
        </w:rPr>
      </w:pPr>
      <w:r w:rsidRPr="008D068B">
        <w:rPr>
          <w:szCs w:val="20"/>
        </w:rPr>
        <w:t>Les voies nouvelles en impasse doivent être aménagées dans leur partie terminale afin de permettre à tout véhicule (notamment à ceux des services publics) de faire demi-tour</w:t>
      </w:r>
      <w:r>
        <w:rPr>
          <w:szCs w:val="20"/>
        </w:rPr>
        <w:t>.</w:t>
      </w:r>
    </w:p>
    <w:p w14:paraId="5FD3EBA2" w14:textId="77777777" w:rsidR="00276A29" w:rsidRPr="00E10CBF" w:rsidRDefault="00276A29" w:rsidP="00276A29">
      <w:pPr>
        <w:jc w:val="both"/>
        <w:rPr>
          <w:szCs w:val="20"/>
        </w:rPr>
      </w:pPr>
    </w:p>
    <w:p w14:paraId="1606E82D" w14:textId="2423D996" w:rsidR="00E529F1" w:rsidRPr="00E10CBF" w:rsidRDefault="00952F66" w:rsidP="00E529F1">
      <w:pPr>
        <w:ind w:left="708"/>
        <w:jc w:val="both"/>
        <w:rPr>
          <w:b/>
          <w:i/>
          <w:sz w:val="24"/>
        </w:rPr>
      </w:pPr>
      <w:r>
        <w:rPr>
          <w:b/>
          <w:i/>
          <w:sz w:val="24"/>
        </w:rPr>
        <w:t>2.1</w:t>
      </w:r>
      <w:r w:rsidR="00485F0B">
        <w:rPr>
          <w:b/>
          <w:i/>
          <w:sz w:val="24"/>
        </w:rPr>
        <w:t>1</w:t>
      </w:r>
      <w:r w:rsidR="00E529F1" w:rsidRPr="00E10CBF">
        <w:rPr>
          <w:b/>
          <w:i/>
          <w:sz w:val="24"/>
        </w:rPr>
        <w:t>. Stationnement pour Personne à Mobilité Réduite (PMR) en cas de réhabilitation / mise aux normes d’accessibilité des Etablissements Recevant du Public (ERP)</w:t>
      </w:r>
    </w:p>
    <w:p w14:paraId="2205C43E" w14:textId="77777777" w:rsidR="00E529F1" w:rsidRPr="00E10CBF" w:rsidRDefault="00E529F1" w:rsidP="00E529F1">
      <w:pPr>
        <w:jc w:val="both"/>
        <w:rPr>
          <w:szCs w:val="20"/>
        </w:rPr>
      </w:pPr>
      <w:r w:rsidRPr="00E10CBF">
        <w:rPr>
          <w:szCs w:val="20"/>
        </w:rPr>
        <w:t>En cas de mise aux normes d’accessibilité d’un ERP il est autorisé que les places de stationnements dédiées aux P.M.R soient prises sur le parc de stationnement existant. Aucune création de places de stationnement supplémentaire n’est donc exigée, mais les places de stationnement existantes et transformées devront être aux normes PMR.</w:t>
      </w:r>
    </w:p>
    <w:p w14:paraId="27153243" w14:textId="77777777" w:rsidR="008141D0" w:rsidRDefault="008141D0" w:rsidP="004F3A06"/>
    <w:p w14:paraId="6A2CB957" w14:textId="6EBC8D5B" w:rsidR="00917DBC" w:rsidRPr="00E10CBF" w:rsidRDefault="00952F66" w:rsidP="00917DBC">
      <w:pPr>
        <w:ind w:left="708"/>
        <w:jc w:val="both"/>
        <w:rPr>
          <w:b/>
          <w:i/>
          <w:sz w:val="24"/>
        </w:rPr>
      </w:pPr>
      <w:r>
        <w:rPr>
          <w:b/>
          <w:i/>
          <w:sz w:val="24"/>
        </w:rPr>
        <w:t>2.1</w:t>
      </w:r>
      <w:r w:rsidR="00485F0B">
        <w:rPr>
          <w:b/>
          <w:i/>
          <w:sz w:val="24"/>
        </w:rPr>
        <w:t>2</w:t>
      </w:r>
      <w:r w:rsidR="00917DBC" w:rsidRPr="00E10CBF">
        <w:rPr>
          <w:b/>
          <w:i/>
          <w:sz w:val="24"/>
        </w:rPr>
        <w:t>. Réciprocité avec les bâtiments agricoles</w:t>
      </w:r>
    </w:p>
    <w:p w14:paraId="50CF40E8" w14:textId="77777777" w:rsidR="00917DBC" w:rsidRPr="00917DBC" w:rsidRDefault="00917DBC" w:rsidP="00917DBC">
      <w:pPr>
        <w:rPr>
          <w:szCs w:val="20"/>
        </w:rPr>
      </w:pPr>
      <w:r>
        <w:t xml:space="preserve">Selon l’article L.111-3 du Code rural, </w:t>
      </w:r>
      <w:r>
        <w:rPr>
          <w:szCs w:val="20"/>
        </w:rPr>
        <w:t>« l</w:t>
      </w:r>
      <w:r w:rsidRPr="00917DBC">
        <w:rPr>
          <w:szCs w:val="20"/>
        </w:rPr>
        <w:t>orsque des dispositions législatives ou réglementaires soumettent à des conditions de distance l'implantation ou l'extension de bâtiments agricoles vis-à-vis des habitations et immeubles habituellement occupés par des tiers, la même exigence d'éloignement doit être imposée à ces derniers à toute nouvelle construction et à tout changement de destination précités à usage non agricole nécessitant un permis de construire, à l'exception des extensions de constructions existantes.</w:t>
      </w:r>
    </w:p>
    <w:p w14:paraId="39F9D940" w14:textId="77777777" w:rsidR="00917DBC" w:rsidRPr="00917DBC" w:rsidRDefault="00917DBC" w:rsidP="00917DBC">
      <w:pPr>
        <w:jc w:val="both"/>
        <w:rPr>
          <w:szCs w:val="20"/>
        </w:rPr>
      </w:pPr>
      <w:r w:rsidRPr="00917DBC">
        <w:rPr>
          <w:szCs w:val="20"/>
        </w:rPr>
        <w:t>Dans les parties actuellement urbanisées des communes, des règles d'éloignement différentes de celles qui résultent du premier alinéa peuvent être fixées pour tenir compte de l'existence de constructions agricoles antérieurement implantées. Ces règles sont fixées par le plan local d'urbanisme ou, dans les communes non dotées d'un plan local d'urbanisme, par délibération du conseil municipal, prise après avis de la chambre d'agriculture et enquête publique.</w:t>
      </w:r>
    </w:p>
    <w:p w14:paraId="41104557" w14:textId="77777777" w:rsidR="00917DBC" w:rsidRPr="00917DBC" w:rsidRDefault="00917DBC" w:rsidP="00917DBC">
      <w:pPr>
        <w:jc w:val="both"/>
        <w:rPr>
          <w:szCs w:val="20"/>
        </w:rPr>
      </w:pPr>
      <w:r w:rsidRPr="00917DBC">
        <w:rPr>
          <w:szCs w:val="20"/>
        </w:rPr>
        <w:t>Dans les secteurs où des règles spécifiques ont été fixées en application de l'alinéa précédent, l'extension limitée et les travaux rendus nécessaires par des mises aux normes des exploitations agricoles existantes sont autorisés, nonobstant la proximité de bâtiments d'habitations.</w:t>
      </w:r>
    </w:p>
    <w:p w14:paraId="2840F353" w14:textId="77777777" w:rsidR="00917DBC" w:rsidRPr="00917DBC" w:rsidRDefault="00917DBC" w:rsidP="00917DBC">
      <w:pPr>
        <w:jc w:val="both"/>
        <w:rPr>
          <w:szCs w:val="20"/>
        </w:rPr>
      </w:pPr>
      <w:r w:rsidRPr="00917DBC">
        <w:rPr>
          <w:szCs w:val="20"/>
        </w:rPr>
        <w:t>Par dérogation aux dispositions du premier alinéa, une distance d'éloignement inférieure peut être autorisée par l'autorité qui délivre le permis de construire, après avis de la chambre d'agriculture, pour tenir compte des spécificités locales. Une telle dérogation n'est pas possible dans les secteurs où des règles spécifiques ont été fixées en application du deuxième alinéa.</w:t>
      </w:r>
    </w:p>
    <w:p w14:paraId="5EC36D06" w14:textId="77777777" w:rsidR="00917DBC" w:rsidRDefault="00917DBC" w:rsidP="00917DBC">
      <w:pPr>
        <w:jc w:val="both"/>
        <w:rPr>
          <w:szCs w:val="20"/>
        </w:rPr>
      </w:pPr>
      <w:r w:rsidRPr="00917DBC">
        <w:rPr>
          <w:szCs w:val="20"/>
        </w:rPr>
        <w:t>Il peut être dérogé aux règles du premier alinéa, sous réserve de l'accord des parties concernées, par la création d'une servitude grevant les immeubles concernés par la dérogation, dès lors qu'ils font l'objet d'un changement de destination ou de l'extension d'un bâtiment agricole existant dans les cas prévus par l'alinéa précédent.</w:t>
      </w:r>
      <w:r>
        <w:rPr>
          <w:szCs w:val="20"/>
        </w:rPr>
        <w:t> »</w:t>
      </w:r>
    </w:p>
    <w:p w14:paraId="3951CF3B" w14:textId="77777777" w:rsidR="00C560FA" w:rsidRPr="00917DBC" w:rsidRDefault="00C560FA" w:rsidP="00917DBC">
      <w:pPr>
        <w:jc w:val="both"/>
        <w:rPr>
          <w:szCs w:val="20"/>
        </w:rPr>
      </w:pPr>
    </w:p>
    <w:p w14:paraId="3C12D3BD" w14:textId="0E6A863E" w:rsidR="00C560FA" w:rsidRPr="00E10CBF" w:rsidRDefault="00C560FA" w:rsidP="00C560FA">
      <w:pPr>
        <w:ind w:left="708"/>
        <w:jc w:val="both"/>
        <w:rPr>
          <w:b/>
          <w:i/>
          <w:sz w:val="24"/>
        </w:rPr>
      </w:pPr>
      <w:r>
        <w:rPr>
          <w:b/>
          <w:i/>
          <w:sz w:val="24"/>
        </w:rPr>
        <w:t>2.13</w:t>
      </w:r>
      <w:r w:rsidRPr="00E10CBF">
        <w:rPr>
          <w:b/>
          <w:i/>
          <w:sz w:val="24"/>
        </w:rPr>
        <w:t xml:space="preserve">. </w:t>
      </w:r>
      <w:r>
        <w:rPr>
          <w:b/>
          <w:i/>
          <w:sz w:val="24"/>
        </w:rPr>
        <w:t>Insertion des constructions dans le paysage</w:t>
      </w:r>
    </w:p>
    <w:p w14:paraId="105161B9" w14:textId="77777777" w:rsidR="00C560FA" w:rsidRDefault="00C560FA" w:rsidP="00C560FA">
      <w:pPr>
        <w:jc w:val="both"/>
        <w:rPr>
          <w:szCs w:val="20"/>
        </w:rPr>
      </w:pPr>
      <w:r w:rsidRPr="00F073FE">
        <w:rPr>
          <w:szCs w:val="20"/>
        </w:rPr>
        <w:t>La construction devra respecter la topographie existante afin d’assurer une insertion correcte du bâtiment dans le milieu bâti ou naturel environnant</w:t>
      </w:r>
      <w:r w:rsidRPr="00F073FE">
        <w:rPr>
          <w:rFonts w:cs="Century Gothic"/>
          <w:szCs w:val="20"/>
        </w:rPr>
        <w:t xml:space="preserve"> en limitant les terrassements au strict nécessaire. </w:t>
      </w:r>
      <w:r w:rsidRPr="00F073FE">
        <w:rPr>
          <w:szCs w:val="20"/>
        </w:rPr>
        <w:t>Le raccord au terrain naturel se fera par création de mouvements de terrain d autour de la construction dont l’aspect final devra présenter un modelé naturel et s’intégrer dans le paysage environnant sauf impossibilité technique ou coût hors de proportion dument justifié.</w:t>
      </w:r>
    </w:p>
    <w:p w14:paraId="70EE7535" w14:textId="77777777" w:rsidR="00C560FA" w:rsidRDefault="00C560FA" w:rsidP="00917DBC">
      <w:pPr>
        <w:jc w:val="both"/>
        <w:rPr>
          <w:szCs w:val="20"/>
        </w:rPr>
      </w:pPr>
    </w:p>
    <w:p w14:paraId="071373E2" w14:textId="77777777" w:rsidR="00C560FA" w:rsidRPr="00917DBC" w:rsidRDefault="00C560FA" w:rsidP="00917DBC">
      <w:pPr>
        <w:jc w:val="both"/>
        <w:rPr>
          <w:szCs w:val="20"/>
        </w:rPr>
      </w:pPr>
    </w:p>
    <w:p w14:paraId="33891F3C" w14:textId="77777777" w:rsidR="00917DBC" w:rsidRDefault="00917DBC">
      <w:pPr>
        <w:rPr>
          <w:szCs w:val="20"/>
        </w:rPr>
      </w:pPr>
      <w:r>
        <w:rPr>
          <w:szCs w:val="20"/>
        </w:rPr>
        <w:br w:type="page"/>
      </w:r>
    </w:p>
    <w:p w14:paraId="01CA4511" w14:textId="70D9C354" w:rsidR="004F3A06" w:rsidRPr="004774BA" w:rsidRDefault="00952F66" w:rsidP="004774BA">
      <w:pPr>
        <w:pStyle w:val="Titre1"/>
        <w:jc w:val="both"/>
        <w:rPr>
          <w:caps/>
        </w:rPr>
      </w:pPr>
      <w:bookmarkStart w:id="35" w:name="_Toc452928920"/>
      <w:r w:rsidRPr="004774BA">
        <w:rPr>
          <w:caps/>
        </w:rPr>
        <w:t>Article 3</w:t>
      </w:r>
      <w:r w:rsidR="00917DBC" w:rsidRPr="004774BA">
        <w:rPr>
          <w:caps/>
        </w:rPr>
        <w:t xml:space="preserve"> – Définitions</w:t>
      </w:r>
      <w:bookmarkEnd w:id="35"/>
    </w:p>
    <w:p w14:paraId="47C846E9" w14:textId="77777777" w:rsidR="00917DBC" w:rsidRDefault="00917DBC" w:rsidP="00917DBC"/>
    <w:p w14:paraId="69553927" w14:textId="77777777" w:rsidR="00085BBE" w:rsidRPr="00EE0718" w:rsidRDefault="00085BBE" w:rsidP="00085BBE">
      <w:pPr>
        <w:jc w:val="both"/>
        <w:rPr>
          <w:szCs w:val="20"/>
        </w:rPr>
      </w:pPr>
      <w:r w:rsidRPr="00EE0718">
        <w:rPr>
          <w:b/>
          <w:bCs/>
          <w:szCs w:val="20"/>
          <w:u w:val="single"/>
        </w:rPr>
        <w:t>Alignement</w:t>
      </w:r>
      <w:r w:rsidRPr="00EE0718">
        <w:rPr>
          <w:szCs w:val="20"/>
        </w:rPr>
        <w:t> : limite que l’administration entend fixer entre le domaine public des voies de communication et le domaine privé riverain, l’alignement est donc confondu avec les limites de la plate-forme de la voie.</w:t>
      </w:r>
    </w:p>
    <w:p w14:paraId="057E7C37" w14:textId="77777777" w:rsidR="00085BBE" w:rsidRPr="00EE0718" w:rsidRDefault="00085BBE" w:rsidP="00085BBE">
      <w:pPr>
        <w:jc w:val="both"/>
        <w:rPr>
          <w:szCs w:val="20"/>
        </w:rPr>
      </w:pPr>
      <w:r w:rsidRPr="00EE0718">
        <w:rPr>
          <w:b/>
          <w:bCs/>
          <w:szCs w:val="20"/>
          <w:u w:val="single"/>
        </w:rPr>
        <w:t>Plate-forme d’une voie</w:t>
      </w:r>
      <w:r w:rsidRPr="00EE0718">
        <w:rPr>
          <w:szCs w:val="20"/>
        </w:rPr>
        <w:t> : partie de la voie utilisée pour la circulation et le stationnement des véhicules et des piétons. Elle comprend donc la chaussée et les trottoirs (ou accotements suivant le cas).</w:t>
      </w:r>
    </w:p>
    <w:p w14:paraId="607004CC" w14:textId="77777777" w:rsidR="00085BBE" w:rsidRPr="00EE0718" w:rsidRDefault="00085BBE" w:rsidP="00085BBE">
      <w:pPr>
        <w:spacing w:after="0"/>
        <w:jc w:val="both"/>
        <w:rPr>
          <w:szCs w:val="20"/>
        </w:rPr>
      </w:pPr>
      <w:r w:rsidRPr="00EE0718">
        <w:rPr>
          <w:b/>
          <w:bCs/>
          <w:szCs w:val="20"/>
          <w:u w:val="single"/>
        </w:rPr>
        <w:t>Emprise</w:t>
      </w:r>
      <w:r w:rsidRPr="00EE0718">
        <w:rPr>
          <w:szCs w:val="20"/>
        </w:rPr>
        <w:t> : l’emprise d’une voie est la surface occupée par cette voie et ses dépendances (chaussée, accotement ou trottoir, fossé et talus, …).</w:t>
      </w:r>
    </w:p>
    <w:p w14:paraId="4474F680" w14:textId="77777777" w:rsidR="00085BBE" w:rsidRPr="00EE0718" w:rsidRDefault="00085BBE" w:rsidP="00085BBE">
      <w:pPr>
        <w:pStyle w:val="En-tte"/>
        <w:tabs>
          <w:tab w:val="clear" w:pos="4536"/>
          <w:tab w:val="clear" w:pos="9072"/>
        </w:tabs>
        <w:spacing w:after="200" w:line="276" w:lineRule="auto"/>
        <w:jc w:val="both"/>
        <w:rPr>
          <w:szCs w:val="20"/>
        </w:rPr>
      </w:pPr>
      <w:r w:rsidRPr="00EE0718">
        <w:rPr>
          <w:szCs w:val="20"/>
        </w:rPr>
        <w:t>Le pourcentage d’emprise au sol d’une construction est le rapport entre la superficie de la surface occupée au sol par la projection verticale du bâtiment (dépassé de toit et balcon exclu) et la surface de la parcelle.</w:t>
      </w:r>
    </w:p>
    <w:p w14:paraId="56217805" w14:textId="77777777" w:rsidR="00085BBE" w:rsidRPr="00EE0718" w:rsidRDefault="00085BBE" w:rsidP="00085BBE">
      <w:pPr>
        <w:jc w:val="both"/>
        <w:rPr>
          <w:szCs w:val="20"/>
        </w:rPr>
      </w:pPr>
      <w:r w:rsidRPr="00EE0718">
        <w:rPr>
          <w:b/>
          <w:bCs/>
          <w:szCs w:val="20"/>
          <w:u w:val="single"/>
        </w:rPr>
        <w:t>Recul ou retrait</w:t>
      </w:r>
      <w:r w:rsidRPr="00EE0718">
        <w:rPr>
          <w:szCs w:val="20"/>
        </w:rPr>
        <w:t> : il s’agit de la marge non construite laissée entre la construction ou le mode d’occupation du sol envisagé et l’alignement de la voie ou selon le cas de la limite séparative.</w:t>
      </w:r>
    </w:p>
    <w:p w14:paraId="5D064AC1" w14:textId="77777777" w:rsidR="00085BBE" w:rsidRPr="00EE0718" w:rsidRDefault="00085BBE" w:rsidP="00085BBE">
      <w:pPr>
        <w:jc w:val="both"/>
        <w:rPr>
          <w:szCs w:val="20"/>
        </w:rPr>
      </w:pPr>
      <w:r w:rsidRPr="00EE0718">
        <w:rPr>
          <w:b/>
          <w:bCs/>
          <w:szCs w:val="20"/>
          <w:u w:val="single"/>
        </w:rPr>
        <w:t>Limite séparative</w:t>
      </w:r>
      <w:r w:rsidRPr="00EE0718">
        <w:rPr>
          <w:szCs w:val="20"/>
        </w:rPr>
        <w:t> : il s’agit de la ligne qui sépare le terrain sur lequel on veut bâtir (pouvant regrouper plusieurs parcelles ou au contraire provenant d’un détachement de parcelle) des terrains voisins en général appartenant à un autre propriétaire.</w:t>
      </w:r>
    </w:p>
    <w:p w14:paraId="556EC061" w14:textId="77777777" w:rsidR="00085BBE" w:rsidRPr="00EE0718" w:rsidRDefault="00085BBE" w:rsidP="00085BBE">
      <w:pPr>
        <w:jc w:val="both"/>
        <w:rPr>
          <w:szCs w:val="20"/>
        </w:rPr>
      </w:pPr>
      <w:r w:rsidRPr="00EE0718">
        <w:rPr>
          <w:b/>
          <w:bCs/>
          <w:szCs w:val="20"/>
          <w:u w:val="single"/>
        </w:rPr>
        <w:t>Hauteur d’une construction</w:t>
      </w:r>
      <w:r w:rsidRPr="00EE0718">
        <w:rPr>
          <w:szCs w:val="20"/>
        </w:rPr>
        <w:t xml:space="preserve"> : </w:t>
      </w:r>
    </w:p>
    <w:p w14:paraId="14D72328" w14:textId="77777777" w:rsidR="00085BBE" w:rsidRPr="00E55238" w:rsidRDefault="00085BBE" w:rsidP="00085BBE">
      <w:pPr>
        <w:jc w:val="both"/>
        <w:rPr>
          <w:szCs w:val="20"/>
        </w:rPr>
      </w:pPr>
      <w:r w:rsidRPr="00E55238">
        <w:rPr>
          <w:szCs w:val="20"/>
        </w:rPr>
        <w:t>La hauteur est mesurée verticalement au droit de la façade du bâtiment entre tout point du sol existant et le point le plus haut de la construction (ouvrages techniques, cheminées et autres superstructures exclus). Par sol existant, il faut considérer :</w:t>
      </w:r>
    </w:p>
    <w:p w14:paraId="1C6C67D0" w14:textId="77777777" w:rsidR="00085BBE" w:rsidRPr="00E55238" w:rsidRDefault="00085BBE" w:rsidP="00085BBE">
      <w:pPr>
        <w:numPr>
          <w:ilvl w:val="0"/>
          <w:numId w:val="8"/>
        </w:numPr>
        <w:spacing w:after="200" w:line="276" w:lineRule="auto"/>
        <w:jc w:val="both"/>
        <w:rPr>
          <w:rFonts w:cs="Century Gothic"/>
          <w:szCs w:val="20"/>
        </w:rPr>
      </w:pPr>
      <w:r w:rsidRPr="00E55238">
        <w:rPr>
          <w:rFonts w:cs="Century Gothic"/>
          <w:szCs w:val="20"/>
        </w:rPr>
        <w:t>Le terrain obtenu après terrassement dans le cas où la construction réclame un déblai dans le terrain initial ;</w:t>
      </w:r>
    </w:p>
    <w:p w14:paraId="05D74579" w14:textId="77777777" w:rsidR="00085BBE" w:rsidRPr="00E55238" w:rsidRDefault="00085BBE" w:rsidP="00085BBE">
      <w:pPr>
        <w:numPr>
          <w:ilvl w:val="0"/>
          <w:numId w:val="8"/>
        </w:numPr>
        <w:spacing w:after="200" w:line="276" w:lineRule="auto"/>
        <w:jc w:val="both"/>
        <w:rPr>
          <w:rFonts w:cs="Century Gothic"/>
          <w:szCs w:val="20"/>
        </w:rPr>
      </w:pPr>
      <w:r w:rsidRPr="00E55238">
        <w:rPr>
          <w:rFonts w:cs="Century Gothic"/>
          <w:szCs w:val="20"/>
        </w:rPr>
        <w:t>Le terrain naturel avant terrassement dans le cas où la construction réclame un remblai sur le terrain initial ;</w:t>
      </w:r>
    </w:p>
    <w:p w14:paraId="2E90DB32" w14:textId="77777777" w:rsidR="00085BBE" w:rsidRPr="00EE0718" w:rsidRDefault="00085BBE" w:rsidP="00085BBE">
      <w:pPr>
        <w:rPr>
          <w:szCs w:val="20"/>
        </w:rPr>
      </w:pPr>
      <w:r w:rsidRPr="00EE0718">
        <w:rPr>
          <w:b/>
          <w:bCs/>
          <w:szCs w:val="20"/>
          <w:u w:val="single"/>
        </w:rPr>
        <w:t>Egout du toit</w:t>
      </w:r>
      <w:r w:rsidRPr="00EE0718">
        <w:rPr>
          <w:szCs w:val="20"/>
        </w:rPr>
        <w:t> : par égout du toit, il faut entendre l’intersection du mur extérieur non pignon avec la toiture.</w:t>
      </w:r>
    </w:p>
    <w:p w14:paraId="0635D566" w14:textId="77777777" w:rsidR="00085BBE" w:rsidRPr="00EE0718" w:rsidRDefault="00085BBE" w:rsidP="00085BBE">
      <w:pPr>
        <w:jc w:val="both"/>
        <w:rPr>
          <w:szCs w:val="20"/>
        </w:rPr>
      </w:pPr>
      <w:r w:rsidRPr="00EE0718">
        <w:rPr>
          <w:b/>
          <w:bCs/>
          <w:szCs w:val="20"/>
          <w:u w:val="single"/>
        </w:rPr>
        <w:t>Surface de Plancher </w:t>
      </w:r>
      <w:r w:rsidRPr="00EE0718">
        <w:rPr>
          <w:szCs w:val="20"/>
        </w:rPr>
        <w:t>: Il s’agit de la somme des surfaces de plancher closes et couvertes, sous une hauteur de plafond supérieure à 1,80 mètre, calculée à partir du nu intérieur des façades du bâtiment, déduction faite de certaines surfaces (vides, combles, aires de stationnement, etc…). On ne tient plus compte de l’épaisseur des murs, afin de ne pas pénaliser les efforts d'isolation par l'intérieur ou l'extérieur des bâtiments.</w:t>
      </w:r>
    </w:p>
    <w:p w14:paraId="73360615" w14:textId="77777777" w:rsidR="008141D0" w:rsidRDefault="008141D0"/>
    <w:p w14:paraId="5A48616D" w14:textId="5278C30F" w:rsidR="00085BBE" w:rsidRPr="008141D0" w:rsidRDefault="00085BBE">
      <w:pPr>
        <w:rPr>
          <w:b/>
        </w:rPr>
      </w:pPr>
      <w:r w:rsidRPr="008141D0">
        <w:rPr>
          <w:b/>
        </w:rPr>
        <w:br w:type="page"/>
      </w:r>
    </w:p>
    <w:p w14:paraId="25CE755B" w14:textId="74AFD43C" w:rsidR="00085BBE" w:rsidRPr="004774BA" w:rsidRDefault="004774BA" w:rsidP="004774BA">
      <w:pPr>
        <w:pStyle w:val="Titre1"/>
        <w:jc w:val="both"/>
        <w:rPr>
          <w:caps/>
        </w:rPr>
      </w:pPr>
      <w:bookmarkStart w:id="36" w:name="_Toc257113660"/>
      <w:bookmarkStart w:id="37" w:name="_Toc277412603"/>
      <w:bookmarkStart w:id="38" w:name="_Toc277431854"/>
      <w:bookmarkStart w:id="39" w:name="_Toc443231814"/>
      <w:bookmarkStart w:id="40" w:name="_Toc452928921"/>
      <w:r w:rsidRPr="004774BA">
        <w:rPr>
          <w:caps/>
        </w:rPr>
        <w:t>ARTICLE 4</w:t>
      </w:r>
      <w:r w:rsidR="00085BBE" w:rsidRPr="004774BA">
        <w:rPr>
          <w:caps/>
        </w:rPr>
        <w:t xml:space="preserve"> – Précisions q</w:t>
      </w:r>
      <w:r w:rsidR="000446FE" w:rsidRPr="004774BA">
        <w:rPr>
          <w:caps/>
        </w:rPr>
        <w:t>ua</w:t>
      </w:r>
      <w:r w:rsidR="00085BBE" w:rsidRPr="004774BA">
        <w:rPr>
          <w:caps/>
        </w:rPr>
        <w:t>nt aux notions de destination des constructions au titre du Code de l’Urbanisme</w:t>
      </w:r>
      <w:bookmarkEnd w:id="36"/>
      <w:bookmarkEnd w:id="37"/>
      <w:bookmarkEnd w:id="38"/>
      <w:bookmarkEnd w:id="39"/>
      <w:bookmarkEnd w:id="40"/>
    </w:p>
    <w:p w14:paraId="7C78E6F7" w14:textId="77777777" w:rsidR="00C96DE9" w:rsidRPr="00C96DE9" w:rsidRDefault="00C96DE9" w:rsidP="00C96DE9"/>
    <w:p w14:paraId="454199CD" w14:textId="77777777" w:rsidR="00085BBE" w:rsidRDefault="00085BBE" w:rsidP="00085BBE">
      <w:pPr>
        <w:jc w:val="both"/>
        <w:rPr>
          <w:szCs w:val="20"/>
        </w:rPr>
      </w:pPr>
      <w:r w:rsidRPr="00EE0718">
        <w:rPr>
          <w:szCs w:val="20"/>
        </w:rPr>
        <w:t>Les règles édictées dans le règlement du PLU peuvent être différentes, dans une même zone, selon que les constructions sont destinées à l’exploitation agricole et forestière, l’habitation, le commerce et activité de service, les équipements d’intérêts co</w:t>
      </w:r>
      <w:r>
        <w:rPr>
          <w:szCs w:val="20"/>
        </w:rPr>
        <w:t xml:space="preserve">llectif et services publics et </w:t>
      </w:r>
      <w:r w:rsidRPr="00EE0718">
        <w:rPr>
          <w:szCs w:val="20"/>
        </w:rPr>
        <w:t>l</w:t>
      </w:r>
      <w:r>
        <w:rPr>
          <w:szCs w:val="20"/>
        </w:rPr>
        <w:t>e</w:t>
      </w:r>
      <w:r w:rsidRPr="00EE0718">
        <w:rPr>
          <w:szCs w:val="20"/>
        </w:rPr>
        <w:t>s autres activités des secteurs secondaire ou tertiaire.</w:t>
      </w:r>
      <w:r>
        <w:rPr>
          <w:szCs w:val="20"/>
        </w:rPr>
        <w:t xml:space="preserve"> </w:t>
      </w:r>
    </w:p>
    <w:p w14:paraId="00B621EC" w14:textId="77777777" w:rsidR="00085BBE" w:rsidRDefault="00085BBE" w:rsidP="00085BBE">
      <w:pPr>
        <w:jc w:val="both"/>
        <w:rPr>
          <w:szCs w:val="20"/>
        </w:rPr>
      </w:pPr>
      <w:r>
        <w:rPr>
          <w:szCs w:val="20"/>
        </w:rPr>
        <w:t>Cinq destinations existent et sont définies à l’article R151-27 du code de l’urbanisme. L’article R151-28 du code de l’urbanisme définit également les sous-destinations :</w:t>
      </w:r>
    </w:p>
    <w:p w14:paraId="6640030B" w14:textId="77777777" w:rsidR="00085BBE" w:rsidRDefault="00085BBE" w:rsidP="00085BBE">
      <w:pPr>
        <w:jc w:val="both"/>
        <w:rPr>
          <w:szCs w:val="20"/>
        </w:rPr>
      </w:pPr>
      <w:r w:rsidRPr="00EE0718">
        <w:rPr>
          <w:b/>
          <w:i/>
          <w:szCs w:val="20"/>
        </w:rPr>
        <w:t>1° Pour la destination " exploitation agricole et forestière " :</w:t>
      </w:r>
      <w:r w:rsidRPr="00EE0718">
        <w:rPr>
          <w:szCs w:val="20"/>
        </w:rPr>
        <w:t xml:space="preserve"> exploitation agri</w:t>
      </w:r>
      <w:r>
        <w:rPr>
          <w:szCs w:val="20"/>
        </w:rPr>
        <w:t xml:space="preserve">cole, exploitation forestière </w:t>
      </w:r>
    </w:p>
    <w:p w14:paraId="40C1B28F" w14:textId="77777777" w:rsidR="00085BBE" w:rsidRDefault="00085BBE" w:rsidP="00085BBE">
      <w:pPr>
        <w:jc w:val="both"/>
        <w:rPr>
          <w:szCs w:val="20"/>
        </w:rPr>
      </w:pPr>
      <w:r w:rsidRPr="00EE0718">
        <w:rPr>
          <w:b/>
          <w:i/>
          <w:szCs w:val="20"/>
        </w:rPr>
        <w:t>2° Pour la destination</w:t>
      </w:r>
      <w:r w:rsidRPr="00EE0718">
        <w:rPr>
          <w:b/>
          <w:szCs w:val="20"/>
        </w:rPr>
        <w:t xml:space="preserve"> " habitation " :</w:t>
      </w:r>
      <w:r w:rsidRPr="00EE0718">
        <w:rPr>
          <w:szCs w:val="20"/>
        </w:rPr>
        <w:t xml:space="preserve"> logement, hébergement ; </w:t>
      </w:r>
    </w:p>
    <w:p w14:paraId="61EBFD07" w14:textId="77777777" w:rsidR="00085BBE" w:rsidRDefault="00085BBE" w:rsidP="00085BBE">
      <w:pPr>
        <w:jc w:val="both"/>
        <w:rPr>
          <w:szCs w:val="20"/>
        </w:rPr>
      </w:pPr>
      <w:r w:rsidRPr="00EE0718">
        <w:rPr>
          <w:b/>
          <w:i/>
          <w:szCs w:val="20"/>
        </w:rPr>
        <w:t>3° Pour la destination " commerce et activités de service</w:t>
      </w:r>
      <w:r w:rsidRPr="00EE0718">
        <w:rPr>
          <w:b/>
          <w:szCs w:val="20"/>
        </w:rPr>
        <w:t xml:space="preserve"> " :</w:t>
      </w:r>
      <w:r w:rsidRPr="00EE0718">
        <w:rPr>
          <w:szCs w:val="20"/>
        </w:rPr>
        <w:t xml:space="preserve"> artisanat et commerce de détail, restauration, commerce de gros, activités de services où s'effectue l'accueil d'une clientèle, hébergement hôtelier et touristique, cinéma ;</w:t>
      </w:r>
    </w:p>
    <w:p w14:paraId="3556D0A8" w14:textId="77777777" w:rsidR="00085BBE" w:rsidRDefault="00085BBE" w:rsidP="00085BBE">
      <w:pPr>
        <w:jc w:val="both"/>
        <w:rPr>
          <w:szCs w:val="20"/>
        </w:rPr>
      </w:pPr>
      <w:r w:rsidRPr="00EE0718">
        <w:rPr>
          <w:b/>
          <w:i/>
          <w:szCs w:val="20"/>
        </w:rPr>
        <w:t xml:space="preserve">4° Pour la destination " équipements d'intérêt collectif et services publics </w:t>
      </w:r>
      <w:r w:rsidRPr="00EE0718">
        <w:rPr>
          <w:b/>
          <w:szCs w:val="20"/>
        </w:rPr>
        <w:t>" :</w:t>
      </w:r>
      <w:r w:rsidRPr="00EE0718">
        <w:rPr>
          <w:szCs w:val="20"/>
        </w:rPr>
        <w:t xml:space="preserve"> locaux et bureaux accueillant du public des administrations publiques et assimilés, locaux techniques et industriels des administrations publiques et assimilés, établissements d'enseignement, de santé et d'action sociale, salles d'art et de spectacles, équipements sportifs, autres équipements recevant du public ; </w:t>
      </w:r>
    </w:p>
    <w:p w14:paraId="5E8F9213" w14:textId="77777777" w:rsidR="00085BBE" w:rsidRPr="00EE0718" w:rsidRDefault="00085BBE" w:rsidP="00085BBE">
      <w:pPr>
        <w:jc w:val="both"/>
        <w:rPr>
          <w:szCs w:val="20"/>
        </w:rPr>
      </w:pPr>
      <w:r w:rsidRPr="00EE0718">
        <w:rPr>
          <w:b/>
          <w:i/>
          <w:szCs w:val="20"/>
        </w:rPr>
        <w:t>5° Pour la destination " autres activités des secteurs secondaire ou tertiaire " :</w:t>
      </w:r>
      <w:r w:rsidRPr="00EE0718">
        <w:rPr>
          <w:szCs w:val="20"/>
        </w:rPr>
        <w:t xml:space="preserve"> industrie, entrepôt, bureau, centre de congrès et d'exposition.</w:t>
      </w:r>
    </w:p>
    <w:p w14:paraId="44E3C2F6" w14:textId="77777777" w:rsidR="00085BBE" w:rsidRPr="00EE0718" w:rsidRDefault="00085BBE" w:rsidP="00085BBE">
      <w:pPr>
        <w:jc w:val="both"/>
        <w:rPr>
          <w:szCs w:val="20"/>
        </w:rPr>
      </w:pPr>
      <w:r w:rsidRPr="00EE0718">
        <w:rPr>
          <w:szCs w:val="20"/>
        </w:rPr>
        <w:t xml:space="preserve">Les définitions et le contenu des sous-destinations mentionnées à l'article </w:t>
      </w:r>
      <w:hyperlink r:id="rId13" w:history="1">
        <w:r w:rsidRPr="00EE0718">
          <w:rPr>
            <w:szCs w:val="20"/>
          </w:rPr>
          <w:t>R. 151-28</w:t>
        </w:r>
      </w:hyperlink>
      <w:r w:rsidRPr="00EE0718">
        <w:rPr>
          <w:szCs w:val="20"/>
        </w:rPr>
        <w:t xml:space="preserve"> sont précisées par arrêté du ministre chargé de l'urbanisme. </w:t>
      </w:r>
    </w:p>
    <w:p w14:paraId="70BB2BF5" w14:textId="77777777" w:rsidR="00085BBE" w:rsidRPr="00EE0718" w:rsidRDefault="00085BBE" w:rsidP="00085BBE">
      <w:pPr>
        <w:jc w:val="both"/>
        <w:rPr>
          <w:szCs w:val="20"/>
        </w:rPr>
      </w:pPr>
      <w:r w:rsidRPr="00EE0718">
        <w:rPr>
          <w:szCs w:val="20"/>
        </w:rPr>
        <w:t>Les locaux accessoires sont réputés avoir la même destination et sous-destination que le local principal.</w:t>
      </w:r>
    </w:p>
    <w:p w14:paraId="579258FA" w14:textId="77777777" w:rsidR="00085BBE" w:rsidRDefault="00085BBE">
      <w:r>
        <w:br w:type="page"/>
      </w:r>
    </w:p>
    <w:p w14:paraId="6C17AB70" w14:textId="77777777" w:rsidR="004731C4" w:rsidRPr="00917DBC" w:rsidRDefault="004731C4" w:rsidP="00917DBC"/>
    <w:p w14:paraId="6318EA23" w14:textId="41121338" w:rsidR="00085BBE" w:rsidRDefault="004F3A06" w:rsidP="00EF6900">
      <w:r>
        <w:t xml:space="preserve"> </w:t>
      </w:r>
    </w:p>
    <w:p w14:paraId="4DDB23B2" w14:textId="77777777" w:rsidR="00085BBE" w:rsidRPr="00085BBE" w:rsidRDefault="00085BBE" w:rsidP="00085BBE"/>
    <w:p w14:paraId="6AF53B7A" w14:textId="77777777" w:rsidR="00085BBE" w:rsidRPr="00085BBE" w:rsidRDefault="00085BBE" w:rsidP="00085BBE"/>
    <w:p w14:paraId="5CF7B307" w14:textId="77777777" w:rsidR="00085BBE" w:rsidRPr="00085BBE" w:rsidRDefault="00085BBE" w:rsidP="00085BBE"/>
    <w:p w14:paraId="259BE930" w14:textId="77777777" w:rsidR="00085BBE" w:rsidRPr="00085BBE" w:rsidRDefault="00085BBE" w:rsidP="00085BBE"/>
    <w:p w14:paraId="6AC1E328" w14:textId="77777777" w:rsidR="00085BBE" w:rsidRPr="00085BBE" w:rsidRDefault="00085BBE" w:rsidP="00085BBE"/>
    <w:p w14:paraId="2B346D0B" w14:textId="77777777" w:rsidR="00085BBE" w:rsidRPr="00085BBE" w:rsidRDefault="00085BBE" w:rsidP="00085BBE"/>
    <w:p w14:paraId="15480DF9" w14:textId="77777777" w:rsidR="00085BBE" w:rsidRPr="00085BBE" w:rsidRDefault="00085BBE" w:rsidP="00085BBE"/>
    <w:p w14:paraId="084CCE2C" w14:textId="77777777" w:rsidR="00085BBE" w:rsidRPr="00085BBE" w:rsidRDefault="00085BBE" w:rsidP="00085BBE"/>
    <w:p w14:paraId="058E10C1" w14:textId="77777777" w:rsidR="00085BBE" w:rsidRPr="00085BBE" w:rsidRDefault="00085BBE" w:rsidP="00085BBE"/>
    <w:p w14:paraId="36257A61" w14:textId="6D783298" w:rsidR="00085BBE" w:rsidRPr="00085BBE" w:rsidRDefault="004774BA" w:rsidP="00085BBE">
      <w:r>
        <w:rPr>
          <w:noProof/>
          <w:lang w:eastAsia="fr-FR"/>
        </w:rPr>
        <mc:AlternateContent>
          <mc:Choice Requires="wps">
            <w:drawing>
              <wp:anchor distT="0" distB="0" distL="114300" distR="114300" simplePos="0" relativeHeight="251661312" behindDoc="0" locked="0" layoutInCell="1" allowOverlap="1" wp14:anchorId="4D9547A8" wp14:editId="40EA7C48">
                <wp:simplePos x="0" y="0"/>
                <wp:positionH relativeFrom="column">
                  <wp:posOffset>2767330</wp:posOffset>
                </wp:positionH>
                <wp:positionV relativeFrom="paragraph">
                  <wp:posOffset>236855</wp:posOffset>
                </wp:positionV>
                <wp:extent cx="3632200" cy="457200"/>
                <wp:effectExtent l="0" t="0" r="635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457200"/>
                        </a:xfrm>
                        <a:prstGeom prst="rect">
                          <a:avLst/>
                        </a:prstGeom>
                        <a:gradFill rotWithShape="1">
                          <a:gsLst>
                            <a:gs pos="63000">
                              <a:schemeClr val="accent1">
                                <a:lumMod val="60000"/>
                                <a:lumOff val="40000"/>
                              </a:schemeClr>
                            </a:gs>
                            <a:gs pos="0">
                              <a:schemeClr val="accent1">
                                <a:lumMod val="75000"/>
                              </a:schemeClr>
                            </a:gs>
                            <a:gs pos="100000">
                              <a:srgbClr val="FFFFFF"/>
                            </a:gs>
                          </a:gsLst>
                          <a:lin ang="0" scaled="1"/>
                        </a:gradFill>
                        <a:ln>
                          <a:noFill/>
                        </a:ln>
                      </wps:spPr>
                      <wps:txbx>
                        <w:txbxContent>
                          <w:p w14:paraId="2CB95DF9" w14:textId="77777777" w:rsidR="0081676F" w:rsidRPr="00A07498" w:rsidRDefault="0081676F" w:rsidP="00085BBE">
                            <w:pPr>
                              <w:pStyle w:val="Style1"/>
                              <w:rPr>
                                <w:color w:val="FFFFFF"/>
                              </w:rPr>
                            </w:pPr>
                            <w:bookmarkStart w:id="41" w:name="_Toc443231815"/>
                            <w:r>
                              <w:rPr>
                                <w:rStyle w:val="Style1Car"/>
                                <w:b/>
                                <w:bCs/>
                                <w:color w:val="FFFFFF"/>
                              </w:rPr>
                              <w:t>TITRE 2</w:t>
                            </w:r>
                            <w:bookmarkEnd w:id="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547A8" id="Rectangle 11" o:spid="_x0000_s1029" style="position:absolute;margin-left:217.9pt;margin-top:18.65pt;width:28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" fillcolor="#2e74b5 [2404]" stroked="f">
                <v:fill rotate="t" angle="90" colors="0 #2e75b6;41288f #9dc3e6;1 white" focus="100%" type="gradient"/>
                <v:textbox>
                  <w:txbxContent>
                    <w:p w14:paraId="2CB95DF9" w14:textId="77777777" w:rsidR="0081676F" w:rsidRPr="00A07498" w:rsidRDefault="0081676F" w:rsidP="00085BBE">
                      <w:pPr>
                        <w:pStyle w:val="Style1"/>
                        <w:rPr>
                          <w:color w:val="FFFFFF"/>
                        </w:rPr>
                      </w:pPr>
                      <w:bookmarkStart w:id="42" w:name="_Toc443231815"/>
                      <w:r>
                        <w:rPr>
                          <w:rStyle w:val="Style1Car"/>
                          <w:b/>
                          <w:bCs/>
                          <w:color w:val="FFFFFF"/>
                        </w:rPr>
                        <w:t>TITRE 2</w:t>
                      </w:r>
                      <w:bookmarkEnd w:id="42"/>
                    </w:p>
                  </w:txbxContent>
                </v:textbox>
              </v:rect>
            </w:pict>
          </mc:Fallback>
        </mc:AlternateContent>
      </w:r>
      <w:r>
        <w:rPr>
          <w:noProof/>
          <w:lang w:eastAsia="fr-FR"/>
        </w:rPr>
        <mc:AlternateContent>
          <mc:Choice Requires="wps">
            <w:drawing>
              <wp:anchor distT="0" distB="0" distL="114300" distR="114300" simplePos="0" relativeHeight="251662336" behindDoc="0" locked="0" layoutInCell="1" allowOverlap="1" wp14:anchorId="12433C64" wp14:editId="3739D699">
                <wp:simplePos x="0" y="0"/>
                <wp:positionH relativeFrom="column">
                  <wp:posOffset>2736850</wp:posOffset>
                </wp:positionH>
                <wp:positionV relativeFrom="paragraph">
                  <wp:posOffset>846455</wp:posOffset>
                </wp:positionV>
                <wp:extent cx="3911600" cy="240030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ABDF" w14:textId="77777777" w:rsidR="0081676F" w:rsidRPr="00C96DE9" w:rsidRDefault="0081676F" w:rsidP="00C96DE9">
                            <w:pPr>
                              <w:pStyle w:val="Titre1"/>
                              <w:rPr>
                                <w:sz w:val="36"/>
                                <w:u w:val="none"/>
                              </w:rPr>
                            </w:pPr>
                            <w:bookmarkStart w:id="43" w:name="_Toc452928922"/>
                            <w:r w:rsidRPr="00C96DE9">
                              <w:rPr>
                                <w:sz w:val="36"/>
                                <w:u w:val="none"/>
                              </w:rPr>
                              <w:t>DISPOSITIONS APPLICABLES AUX ZONES URBAINES</w:t>
                            </w:r>
                            <w:bookmarkEnd w:id="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33C64" id="Zone de texte 12" o:spid="_x0000_s1030" type="#_x0000_t202" style="position:absolute;margin-left:215.5pt;margin-top:66.65pt;width:308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" filled="f" stroked="f">
                <v:textbox>
                  <w:txbxContent>
                    <w:p w14:paraId="0F57ABDF" w14:textId="77777777" w:rsidR="0081676F" w:rsidRPr="00C96DE9" w:rsidRDefault="0081676F" w:rsidP="00C96DE9">
                      <w:pPr>
                        <w:pStyle w:val="Titre1"/>
                        <w:rPr>
                          <w:sz w:val="36"/>
                          <w:u w:val="none"/>
                        </w:rPr>
                      </w:pPr>
                      <w:bookmarkStart w:id="44" w:name="_Toc452928922"/>
                      <w:r w:rsidRPr="00C96DE9">
                        <w:rPr>
                          <w:sz w:val="36"/>
                          <w:u w:val="none"/>
                        </w:rPr>
                        <w:t>DISPOSITIONS APPLICABLES AUX ZONES URBAINES</w:t>
                      </w:r>
                      <w:bookmarkEnd w:id="44"/>
                    </w:p>
                  </w:txbxContent>
                </v:textbox>
              </v:shape>
            </w:pict>
          </mc:Fallback>
        </mc:AlternateContent>
      </w:r>
    </w:p>
    <w:p w14:paraId="56D4B2E7" w14:textId="77777777" w:rsidR="00085BBE" w:rsidRPr="00085BBE" w:rsidRDefault="00085BBE" w:rsidP="00085BBE"/>
    <w:p w14:paraId="38E035B0" w14:textId="77777777" w:rsidR="00085BBE" w:rsidRPr="00085BBE" w:rsidRDefault="00085BBE" w:rsidP="00085BBE"/>
    <w:p w14:paraId="0C787EC0" w14:textId="77777777" w:rsidR="00085BBE" w:rsidRPr="00085BBE" w:rsidRDefault="00085BBE" w:rsidP="00085BBE"/>
    <w:p w14:paraId="05A34F1D" w14:textId="77777777" w:rsidR="00085BBE" w:rsidRPr="00085BBE" w:rsidRDefault="00085BBE" w:rsidP="00085BBE"/>
    <w:p w14:paraId="651ECA53" w14:textId="77777777" w:rsidR="00085BBE" w:rsidRPr="00085BBE" w:rsidRDefault="00085BBE" w:rsidP="00085BBE"/>
    <w:p w14:paraId="6944B43B" w14:textId="77777777" w:rsidR="00085BBE" w:rsidRPr="00085BBE" w:rsidRDefault="00085BBE" w:rsidP="00085BBE"/>
    <w:p w14:paraId="0BC332B9" w14:textId="77777777" w:rsidR="00085BBE" w:rsidRDefault="00085BBE" w:rsidP="00085BBE"/>
    <w:p w14:paraId="5A7D9D46" w14:textId="77777777" w:rsidR="00085BBE" w:rsidRDefault="00085BBE" w:rsidP="00085BBE"/>
    <w:p w14:paraId="20077DDE" w14:textId="77777777" w:rsidR="00085BBE" w:rsidRDefault="00085BBE" w:rsidP="00085BBE">
      <w:pPr>
        <w:tabs>
          <w:tab w:val="left" w:pos="3034"/>
        </w:tabs>
      </w:pPr>
      <w:r>
        <w:tab/>
      </w:r>
    </w:p>
    <w:p w14:paraId="5A7475A7" w14:textId="77777777" w:rsidR="00085BBE" w:rsidRDefault="00085BBE">
      <w:r>
        <w:br w:type="page"/>
      </w:r>
    </w:p>
    <w:p w14:paraId="40D276DD" w14:textId="77777777" w:rsidR="00085BBE" w:rsidRDefault="00085BBE">
      <w:r>
        <w:br w:type="page"/>
      </w:r>
    </w:p>
    <w:p w14:paraId="1B61F8C9" w14:textId="77777777" w:rsidR="00085BBE" w:rsidRPr="00EE0718" w:rsidRDefault="00085BBE" w:rsidP="00085BBE">
      <w:pPr>
        <w:rPr>
          <w:sz w:val="2"/>
          <w:szCs w:val="2"/>
        </w:rPr>
      </w:pPr>
    </w:p>
    <w:p w14:paraId="1891FCEE" w14:textId="3886AD6E" w:rsidR="00085BBE" w:rsidRPr="00C96DE9" w:rsidRDefault="00085BBE" w:rsidP="00C96DE9">
      <w:pPr>
        <w:pStyle w:val="Titre3"/>
        <w:rPr>
          <w:rStyle w:val="StyleCenturyGothic14ptGrasMotifTransparenteGris-12Car"/>
          <w:b/>
          <w:bCs/>
          <w:shd w:val="clear" w:color="auto" w:fill="auto"/>
        </w:rPr>
      </w:pPr>
      <w:bookmarkStart w:id="45" w:name="_Toc443231816"/>
      <w:bookmarkStart w:id="46" w:name="_Toc452928923"/>
      <w:r w:rsidRPr="00C96DE9">
        <w:t xml:space="preserve">CHAPITRE 1 : REGLEMENT APPLICABLE A LA ZONE </w:t>
      </w:r>
      <w:r w:rsidRPr="00694BDF">
        <w:rPr>
          <w:sz w:val="36"/>
        </w:rPr>
        <w:t>U</w:t>
      </w:r>
      <w:bookmarkEnd w:id="45"/>
      <w:r w:rsidR="007D7BCA">
        <w:rPr>
          <w:sz w:val="36"/>
        </w:rPr>
        <w:t>a</w:t>
      </w:r>
      <w:bookmarkEnd w:id="46"/>
    </w:p>
    <w:p w14:paraId="33A0FBFF" w14:textId="77777777" w:rsidR="00085BBE" w:rsidRPr="00EE0718" w:rsidRDefault="00085BBE" w:rsidP="00085BBE"/>
    <w:p w14:paraId="41F02EB1" w14:textId="77777777" w:rsidR="00085BBE" w:rsidRPr="00485F0B" w:rsidRDefault="00085BBE" w:rsidP="00485F0B">
      <w:pPr>
        <w:jc w:val="center"/>
        <w:rPr>
          <w:rFonts w:cs="Century Gothic"/>
          <w:b/>
          <w:bCs/>
          <w:caps/>
          <w:color w:val="0070C0"/>
          <w:sz w:val="24"/>
        </w:rPr>
      </w:pPr>
      <w:r w:rsidRPr="00485F0B">
        <w:rPr>
          <w:rFonts w:cs="Century Gothic"/>
          <w:b/>
          <w:bCs/>
          <w:caps/>
          <w:color w:val="0070C0"/>
          <w:sz w:val="24"/>
        </w:rPr>
        <w:t>SECTION 1 : Destination des constructions, usage des sols et nature d’activités</w:t>
      </w:r>
    </w:p>
    <w:p w14:paraId="363C19F6" w14:textId="77777777" w:rsidR="00085BBE" w:rsidRPr="00EE0718" w:rsidRDefault="00085BBE" w:rsidP="00085BBE">
      <w:pPr>
        <w:jc w:val="center"/>
        <w:rPr>
          <w:rFonts w:cs="Century Gothic"/>
          <w:b/>
          <w:bCs/>
          <w:caps/>
          <w:color w:val="808080"/>
          <w:sz w:val="24"/>
        </w:rPr>
      </w:pPr>
    </w:p>
    <w:p w14:paraId="3ABCCE28" w14:textId="303BF36A" w:rsidR="00085BBE" w:rsidRPr="00A906C3" w:rsidRDefault="00F02602" w:rsidP="00A906C3">
      <w:pPr>
        <w:pStyle w:val="Titre6"/>
      </w:pPr>
      <w:bookmarkStart w:id="47" w:name="_Toc452928924"/>
      <w:r w:rsidRPr="00A906C3">
        <w:t>U</w:t>
      </w:r>
      <w:r w:rsidR="007D7BCA">
        <w:t>a</w:t>
      </w:r>
      <w:r w:rsidR="00085BBE" w:rsidRPr="00A906C3">
        <w:t xml:space="preserve"> - DESTINATIONS DE CONSTRUCTIONS AUTORISEES</w:t>
      </w:r>
      <w:bookmarkEnd w:id="47"/>
    </w:p>
    <w:p w14:paraId="1A1884FF" w14:textId="0C0C99F1" w:rsidR="00485F0B" w:rsidRPr="00485F0B" w:rsidRDefault="00485F0B" w:rsidP="00485F0B">
      <w:pPr>
        <w:jc w:val="both"/>
        <w:rPr>
          <w:rFonts w:cs="Century Gothic"/>
          <w:szCs w:val="20"/>
        </w:rPr>
      </w:pPr>
      <w:r w:rsidRPr="00485F0B">
        <w:rPr>
          <w:rFonts w:cs="Century Gothic"/>
          <w:szCs w:val="20"/>
        </w:rPr>
        <w:t xml:space="preserve">Les destinations autorisées </w:t>
      </w:r>
      <w:r w:rsidR="00084CDC">
        <w:rPr>
          <w:rFonts w:cs="Century Gothic"/>
          <w:szCs w:val="20"/>
        </w:rPr>
        <w:t>en zone Ua uniquement</w:t>
      </w:r>
      <w:r w:rsidRPr="00485F0B">
        <w:rPr>
          <w:rFonts w:cs="Century Gothic"/>
          <w:szCs w:val="20"/>
        </w:rPr>
        <w:t xml:space="preserve"> sont :</w:t>
      </w:r>
    </w:p>
    <w:p w14:paraId="6E85C4A4" w14:textId="0804DB48" w:rsidR="00085BBE" w:rsidRPr="00485F0B" w:rsidRDefault="00085BBE" w:rsidP="00C37FF7">
      <w:pPr>
        <w:pStyle w:val="Paragraphedeliste"/>
        <w:numPr>
          <w:ilvl w:val="0"/>
          <w:numId w:val="13"/>
        </w:numPr>
        <w:jc w:val="both"/>
        <w:rPr>
          <w:rFonts w:cs="Century Gothic"/>
          <w:szCs w:val="20"/>
        </w:rPr>
      </w:pPr>
      <w:r w:rsidRPr="00485F0B">
        <w:rPr>
          <w:rFonts w:cs="Century Gothic"/>
          <w:szCs w:val="20"/>
        </w:rPr>
        <w:t>habitations comprenant des logements et des hébergements ;</w:t>
      </w:r>
    </w:p>
    <w:p w14:paraId="4A3B022D" w14:textId="77777777" w:rsidR="00485F0B" w:rsidRPr="00CF2D9D" w:rsidRDefault="00485F0B" w:rsidP="00485F0B">
      <w:pPr>
        <w:numPr>
          <w:ilvl w:val="0"/>
          <w:numId w:val="11"/>
        </w:numPr>
        <w:spacing w:after="200" w:line="276" w:lineRule="auto"/>
        <w:jc w:val="both"/>
        <w:rPr>
          <w:rFonts w:cs="Century Gothic"/>
          <w:szCs w:val="20"/>
        </w:rPr>
      </w:pPr>
      <w:r w:rsidRPr="00CF2D9D">
        <w:rPr>
          <w:rFonts w:cs="Century Gothic"/>
          <w:szCs w:val="20"/>
        </w:rPr>
        <w:t>Les équipements d'intérêt collectif et services publics " : locaux</w:t>
      </w:r>
      <w:r w:rsidRPr="00EE0718">
        <w:rPr>
          <w:szCs w:val="20"/>
        </w:rPr>
        <w:t xml:space="preserve"> et bureaux accueillant du public des administrations publiques et assimilés, locaux techniques et industriels des administrations publiques et assimilés, établissements d'enseignement, de santé et d'action sociale, salles d'art et de spectacles, équipements sportifs, autres é</w:t>
      </w:r>
      <w:r>
        <w:rPr>
          <w:szCs w:val="20"/>
        </w:rPr>
        <w:t>quipements recevant du public ;</w:t>
      </w:r>
    </w:p>
    <w:p w14:paraId="2FEE673A" w14:textId="33840E89" w:rsidR="00C560FA" w:rsidRDefault="00C560FA" w:rsidP="00641529">
      <w:pPr>
        <w:numPr>
          <w:ilvl w:val="0"/>
          <w:numId w:val="11"/>
        </w:numPr>
        <w:spacing w:after="200" w:line="276" w:lineRule="auto"/>
        <w:jc w:val="both"/>
        <w:rPr>
          <w:rFonts w:cs="Century Gothic"/>
          <w:szCs w:val="20"/>
        </w:rPr>
      </w:pPr>
      <w:r>
        <w:rPr>
          <w:rFonts w:cs="Century Gothic"/>
          <w:szCs w:val="20"/>
        </w:rPr>
        <w:t>Bureaux</w:t>
      </w:r>
    </w:p>
    <w:p w14:paraId="6664927C" w14:textId="6C2E773B" w:rsidR="00641529" w:rsidRPr="00485F0B" w:rsidRDefault="00085BBE" w:rsidP="00641529">
      <w:pPr>
        <w:numPr>
          <w:ilvl w:val="0"/>
          <w:numId w:val="11"/>
        </w:numPr>
        <w:spacing w:after="200" w:line="276" w:lineRule="auto"/>
        <w:jc w:val="both"/>
        <w:rPr>
          <w:rFonts w:cs="Century Gothic"/>
          <w:szCs w:val="20"/>
        </w:rPr>
      </w:pPr>
      <w:r w:rsidRPr="00485F0B">
        <w:rPr>
          <w:rFonts w:cs="Century Gothic"/>
          <w:szCs w:val="20"/>
        </w:rPr>
        <w:t>cent</w:t>
      </w:r>
      <w:r w:rsidR="00E36CD4" w:rsidRPr="00485F0B">
        <w:rPr>
          <w:rFonts w:cs="Century Gothic"/>
          <w:szCs w:val="20"/>
        </w:rPr>
        <w:t>res de congrès et d’exposition</w:t>
      </w:r>
      <w:r w:rsidR="005A0A77" w:rsidRPr="00485F0B">
        <w:rPr>
          <w:rFonts w:cs="Century Gothic"/>
          <w:szCs w:val="20"/>
        </w:rPr>
        <w:t> ;</w:t>
      </w:r>
      <w:r w:rsidR="00641529" w:rsidRPr="00485F0B">
        <w:rPr>
          <w:szCs w:val="20"/>
        </w:rPr>
        <w:t xml:space="preserve"> </w:t>
      </w:r>
    </w:p>
    <w:p w14:paraId="7F081682" w14:textId="34DA21EF" w:rsidR="00641529" w:rsidRPr="00485F0B" w:rsidRDefault="00641529" w:rsidP="00641529">
      <w:pPr>
        <w:numPr>
          <w:ilvl w:val="0"/>
          <w:numId w:val="11"/>
        </w:numPr>
        <w:spacing w:after="200" w:line="276" w:lineRule="auto"/>
        <w:jc w:val="both"/>
        <w:rPr>
          <w:rFonts w:cs="Century Gothic"/>
          <w:szCs w:val="20"/>
        </w:rPr>
      </w:pPr>
      <w:r w:rsidRPr="00485F0B">
        <w:rPr>
          <w:szCs w:val="20"/>
        </w:rPr>
        <w:t>activités de services où s'effectue l'accueil d'une clientèle</w:t>
      </w:r>
      <w:r w:rsidR="00485F0B" w:rsidRPr="00485F0B">
        <w:rPr>
          <w:szCs w:val="20"/>
        </w:rPr>
        <w:t> ;</w:t>
      </w:r>
    </w:p>
    <w:p w14:paraId="2F760067" w14:textId="0E59A368" w:rsidR="00E70825" w:rsidRDefault="005A0A77" w:rsidP="005A0A77">
      <w:pPr>
        <w:numPr>
          <w:ilvl w:val="0"/>
          <w:numId w:val="11"/>
        </w:numPr>
        <w:spacing w:after="200" w:line="276" w:lineRule="auto"/>
        <w:jc w:val="both"/>
        <w:rPr>
          <w:rFonts w:cs="Century Gothic"/>
          <w:szCs w:val="20"/>
        </w:rPr>
      </w:pPr>
      <w:r w:rsidRPr="00485F0B">
        <w:rPr>
          <w:rFonts w:cs="Century Gothic"/>
          <w:szCs w:val="20"/>
        </w:rPr>
        <w:t>hébe</w:t>
      </w:r>
      <w:r w:rsidR="00485F0B" w:rsidRPr="00485F0B">
        <w:rPr>
          <w:rFonts w:cs="Century Gothic"/>
          <w:szCs w:val="20"/>
        </w:rPr>
        <w:t>rgement hôtelier et touristique ;</w:t>
      </w:r>
    </w:p>
    <w:p w14:paraId="50FDEC42" w14:textId="385D6E0D" w:rsidR="00B57025" w:rsidRPr="00485F0B" w:rsidRDefault="00B57025" w:rsidP="005A0A77">
      <w:pPr>
        <w:numPr>
          <w:ilvl w:val="0"/>
          <w:numId w:val="11"/>
        </w:numPr>
        <w:spacing w:after="200" w:line="276" w:lineRule="auto"/>
        <w:jc w:val="both"/>
        <w:rPr>
          <w:rFonts w:cs="Century Gothic"/>
          <w:szCs w:val="20"/>
        </w:rPr>
      </w:pPr>
      <w:r>
        <w:rPr>
          <w:rFonts w:cs="Century Gothic"/>
          <w:szCs w:val="20"/>
        </w:rPr>
        <w:t>Les restaurants.</w:t>
      </w:r>
    </w:p>
    <w:p w14:paraId="5CFA3AA5" w14:textId="77777777" w:rsidR="00E70825" w:rsidRPr="00E70825" w:rsidRDefault="00E70825" w:rsidP="00E70825">
      <w:pPr>
        <w:spacing w:after="200" w:line="276" w:lineRule="auto"/>
        <w:ind w:left="720"/>
        <w:jc w:val="both"/>
        <w:rPr>
          <w:rFonts w:cs="Century Gothic"/>
          <w:b/>
          <w:szCs w:val="20"/>
        </w:rPr>
      </w:pPr>
    </w:p>
    <w:p w14:paraId="06A8B3DF" w14:textId="26E29F65" w:rsidR="00085BBE" w:rsidRPr="00EE0718" w:rsidRDefault="007D7BCA" w:rsidP="00361E6A">
      <w:pPr>
        <w:pStyle w:val="Titre6"/>
      </w:pPr>
      <w:bookmarkStart w:id="48" w:name="_Toc452928925"/>
      <w:r>
        <w:t>Ua</w:t>
      </w:r>
      <w:r w:rsidR="00085BBE" w:rsidRPr="00EE0718">
        <w:t xml:space="preserve"> - DESTINATIONS DE CONSTRUCTIONS</w:t>
      </w:r>
      <w:r w:rsidR="00085BBE">
        <w:t xml:space="preserve"> INTERDITES</w:t>
      </w:r>
      <w:bookmarkEnd w:id="48"/>
    </w:p>
    <w:p w14:paraId="11092305" w14:textId="136E569E" w:rsidR="00085BBE" w:rsidRPr="00EE0718" w:rsidRDefault="00085BBE" w:rsidP="00085BBE">
      <w:pPr>
        <w:jc w:val="both"/>
        <w:rPr>
          <w:rFonts w:cs="Century Gothic"/>
          <w:szCs w:val="20"/>
        </w:rPr>
      </w:pPr>
      <w:r>
        <w:rPr>
          <w:rFonts w:cs="Century Gothic"/>
          <w:szCs w:val="20"/>
        </w:rPr>
        <w:t xml:space="preserve">Les destinations de constructions suivantes sont interdites sur l’ensemble de la zone </w:t>
      </w:r>
      <w:r w:rsidR="00C37FF7">
        <w:rPr>
          <w:rFonts w:cs="Century Gothic"/>
          <w:szCs w:val="20"/>
        </w:rPr>
        <w:t>Ua</w:t>
      </w:r>
      <w:r w:rsidR="009D554B">
        <w:rPr>
          <w:rFonts w:cs="Century Gothic"/>
          <w:szCs w:val="20"/>
        </w:rPr>
        <w:t> :</w:t>
      </w:r>
    </w:p>
    <w:p w14:paraId="5D4DD93F" w14:textId="77777777" w:rsidR="00485F0B" w:rsidRPr="00B368F5" w:rsidRDefault="00485F0B" w:rsidP="00485F0B">
      <w:pPr>
        <w:numPr>
          <w:ilvl w:val="0"/>
          <w:numId w:val="11"/>
        </w:numPr>
        <w:spacing w:after="200" w:line="276" w:lineRule="auto"/>
        <w:jc w:val="both"/>
        <w:rPr>
          <w:rFonts w:cs="Century Gothic"/>
          <w:szCs w:val="20"/>
        </w:rPr>
      </w:pPr>
      <w:r w:rsidRPr="00B368F5">
        <w:rPr>
          <w:rFonts w:cs="Century Gothic"/>
          <w:szCs w:val="20"/>
        </w:rPr>
        <w:t>Les habitations permanentes démontables ;</w:t>
      </w:r>
    </w:p>
    <w:p w14:paraId="736CF7B9" w14:textId="77777777" w:rsidR="00485F0B" w:rsidRPr="00B368F5" w:rsidRDefault="00485F0B" w:rsidP="00485F0B">
      <w:pPr>
        <w:numPr>
          <w:ilvl w:val="0"/>
          <w:numId w:val="11"/>
        </w:numPr>
        <w:spacing w:after="200" w:line="276" w:lineRule="auto"/>
        <w:jc w:val="both"/>
        <w:rPr>
          <w:rFonts w:cs="Century Gothic"/>
          <w:szCs w:val="20"/>
        </w:rPr>
      </w:pPr>
      <w:r w:rsidRPr="00B368F5">
        <w:rPr>
          <w:rFonts w:cs="Century Gothic"/>
          <w:szCs w:val="20"/>
        </w:rPr>
        <w:t xml:space="preserve">Les exploitations agricoles et forestières ; </w:t>
      </w:r>
    </w:p>
    <w:p w14:paraId="36686A38" w14:textId="77777777" w:rsidR="00485F0B" w:rsidRPr="00B368F5" w:rsidRDefault="00485F0B" w:rsidP="00485F0B">
      <w:pPr>
        <w:numPr>
          <w:ilvl w:val="0"/>
          <w:numId w:val="11"/>
        </w:numPr>
        <w:spacing w:after="200" w:line="276" w:lineRule="auto"/>
        <w:jc w:val="both"/>
        <w:rPr>
          <w:rFonts w:cs="Century Gothic"/>
          <w:szCs w:val="20"/>
        </w:rPr>
      </w:pPr>
      <w:r w:rsidRPr="00B368F5">
        <w:rPr>
          <w:rFonts w:cs="Century Gothic"/>
          <w:szCs w:val="20"/>
        </w:rPr>
        <w:t>Les commerces de gros ;</w:t>
      </w:r>
    </w:p>
    <w:p w14:paraId="5EBFC37A" w14:textId="77777777" w:rsidR="00485F0B" w:rsidRPr="00B368F5" w:rsidRDefault="00485F0B" w:rsidP="00485F0B">
      <w:pPr>
        <w:numPr>
          <w:ilvl w:val="0"/>
          <w:numId w:val="11"/>
        </w:numPr>
        <w:spacing w:after="200" w:line="276" w:lineRule="auto"/>
        <w:jc w:val="both"/>
        <w:rPr>
          <w:rFonts w:cs="Century Gothic"/>
          <w:szCs w:val="20"/>
        </w:rPr>
      </w:pPr>
      <w:r w:rsidRPr="00B368F5">
        <w:rPr>
          <w:rFonts w:cs="Century Gothic"/>
          <w:szCs w:val="20"/>
        </w:rPr>
        <w:t>Les entrepôts ;</w:t>
      </w:r>
    </w:p>
    <w:p w14:paraId="7DBB170D" w14:textId="77777777" w:rsidR="00485F0B" w:rsidRPr="00B368F5" w:rsidRDefault="00485F0B" w:rsidP="00485F0B">
      <w:pPr>
        <w:numPr>
          <w:ilvl w:val="0"/>
          <w:numId w:val="11"/>
        </w:numPr>
        <w:spacing w:after="200" w:line="276" w:lineRule="auto"/>
        <w:jc w:val="both"/>
        <w:rPr>
          <w:rFonts w:cs="Century Gothic"/>
          <w:szCs w:val="20"/>
        </w:rPr>
      </w:pPr>
      <w:r w:rsidRPr="00B368F5">
        <w:rPr>
          <w:rFonts w:cs="Century Gothic"/>
          <w:szCs w:val="20"/>
        </w:rPr>
        <w:t>Les industries ;</w:t>
      </w:r>
    </w:p>
    <w:p w14:paraId="0D7057F8" w14:textId="77777777" w:rsidR="00485F0B" w:rsidRDefault="00485F0B" w:rsidP="00485F0B">
      <w:pPr>
        <w:numPr>
          <w:ilvl w:val="0"/>
          <w:numId w:val="11"/>
        </w:numPr>
        <w:spacing w:after="200" w:line="276" w:lineRule="auto"/>
        <w:jc w:val="both"/>
        <w:rPr>
          <w:rFonts w:cs="Century Gothic"/>
          <w:szCs w:val="20"/>
        </w:rPr>
      </w:pPr>
      <w:r w:rsidRPr="00B368F5">
        <w:rPr>
          <w:rFonts w:cs="Century Gothic"/>
          <w:szCs w:val="20"/>
        </w:rPr>
        <w:t>Les cinémas ;</w:t>
      </w:r>
    </w:p>
    <w:p w14:paraId="443242E0" w14:textId="77777777" w:rsidR="00485F0B" w:rsidRPr="00025B31" w:rsidRDefault="00485F0B" w:rsidP="00485F0B">
      <w:pPr>
        <w:numPr>
          <w:ilvl w:val="0"/>
          <w:numId w:val="11"/>
        </w:numPr>
        <w:spacing w:after="200" w:line="276" w:lineRule="auto"/>
        <w:jc w:val="both"/>
        <w:rPr>
          <w:rFonts w:cs="Century Gothic"/>
          <w:szCs w:val="20"/>
        </w:rPr>
      </w:pPr>
      <w:r w:rsidRPr="00025B31">
        <w:rPr>
          <w:rFonts w:cs="Century Gothic"/>
          <w:szCs w:val="20"/>
        </w:rPr>
        <w:t xml:space="preserve">les installations classées soumises à autorisation ou à déclarations exceptées celles liées à la vie quotidienne du quartier et ne présentant pas pour le voisinage d’incommodité ni, en cas d'accident ou de fonctionnement défectueux, aucune insalubrité, ni sinistre, susceptible de causer des dommages graves ou irréparables aux personnes et aux biens, </w:t>
      </w:r>
    </w:p>
    <w:p w14:paraId="573C6CEE" w14:textId="77777777" w:rsidR="00485F0B" w:rsidRPr="00025B31" w:rsidRDefault="00485F0B" w:rsidP="00485F0B">
      <w:pPr>
        <w:numPr>
          <w:ilvl w:val="0"/>
          <w:numId w:val="11"/>
        </w:numPr>
        <w:spacing w:after="200" w:line="276" w:lineRule="auto"/>
        <w:jc w:val="both"/>
        <w:rPr>
          <w:rFonts w:cs="Century Gothic"/>
          <w:szCs w:val="20"/>
        </w:rPr>
      </w:pPr>
      <w:r w:rsidRPr="00025B31">
        <w:rPr>
          <w:rFonts w:cs="Century Gothic"/>
          <w:szCs w:val="20"/>
        </w:rPr>
        <w:t xml:space="preserve">les dépôts de matériaux de toute nature, </w:t>
      </w:r>
    </w:p>
    <w:p w14:paraId="442BD355" w14:textId="77777777" w:rsidR="00485F0B" w:rsidRPr="00025B31" w:rsidRDefault="00485F0B" w:rsidP="00485F0B">
      <w:pPr>
        <w:numPr>
          <w:ilvl w:val="0"/>
          <w:numId w:val="11"/>
        </w:numPr>
        <w:spacing w:after="200" w:line="276" w:lineRule="auto"/>
        <w:jc w:val="both"/>
        <w:rPr>
          <w:rFonts w:cs="Century Gothic"/>
          <w:szCs w:val="20"/>
        </w:rPr>
      </w:pPr>
      <w:r w:rsidRPr="00025B31">
        <w:rPr>
          <w:rFonts w:cs="Century Gothic"/>
          <w:szCs w:val="20"/>
        </w:rPr>
        <w:t xml:space="preserve">l'ouverture de carrières, </w:t>
      </w:r>
    </w:p>
    <w:p w14:paraId="60573ACB" w14:textId="77777777" w:rsidR="00485F0B" w:rsidRPr="00025B31" w:rsidRDefault="00485F0B" w:rsidP="00485F0B">
      <w:pPr>
        <w:numPr>
          <w:ilvl w:val="0"/>
          <w:numId w:val="11"/>
        </w:numPr>
        <w:spacing w:after="200" w:line="276" w:lineRule="auto"/>
        <w:jc w:val="both"/>
        <w:rPr>
          <w:rFonts w:cs="Century Gothic"/>
          <w:szCs w:val="20"/>
        </w:rPr>
      </w:pPr>
      <w:r w:rsidRPr="00025B31">
        <w:rPr>
          <w:rFonts w:cs="Century Gothic"/>
          <w:szCs w:val="20"/>
        </w:rPr>
        <w:t xml:space="preserve">les terrains de camping et de caravanes, </w:t>
      </w:r>
    </w:p>
    <w:p w14:paraId="0D777290" w14:textId="77777777" w:rsidR="00485F0B" w:rsidRPr="00025B31" w:rsidRDefault="00485F0B" w:rsidP="00485F0B">
      <w:pPr>
        <w:numPr>
          <w:ilvl w:val="0"/>
          <w:numId w:val="11"/>
        </w:numPr>
        <w:spacing w:after="200" w:line="276" w:lineRule="auto"/>
        <w:jc w:val="both"/>
        <w:rPr>
          <w:rFonts w:cs="Century Gothic"/>
          <w:szCs w:val="20"/>
        </w:rPr>
      </w:pPr>
      <w:r w:rsidRPr="00025B31">
        <w:rPr>
          <w:rFonts w:cs="Century Gothic"/>
          <w:szCs w:val="20"/>
        </w:rPr>
        <w:t>le sta</w:t>
      </w:r>
      <w:r>
        <w:rPr>
          <w:rFonts w:cs="Century Gothic"/>
          <w:szCs w:val="20"/>
        </w:rPr>
        <w:t>tionnement de caravanes isolées ;</w:t>
      </w:r>
    </w:p>
    <w:p w14:paraId="28BCA034" w14:textId="77777777" w:rsidR="00085BBE" w:rsidRDefault="00085BBE" w:rsidP="00085BBE">
      <w:pPr>
        <w:ind w:left="720"/>
        <w:jc w:val="both"/>
        <w:rPr>
          <w:rFonts w:cs="Century Gothic"/>
          <w:b/>
          <w:szCs w:val="20"/>
        </w:rPr>
      </w:pPr>
    </w:p>
    <w:p w14:paraId="675AA927" w14:textId="100EE3BC" w:rsidR="00085BBE" w:rsidRPr="00EE0718" w:rsidRDefault="007D7BCA" w:rsidP="00361E6A">
      <w:pPr>
        <w:pStyle w:val="Titre6"/>
      </w:pPr>
      <w:bookmarkStart w:id="49" w:name="_Toc452928926"/>
      <w:r>
        <w:t>Ua</w:t>
      </w:r>
      <w:r w:rsidR="00085BBE" w:rsidRPr="00EE0718">
        <w:t xml:space="preserve"> - DESTINATIONS DE CONSTRUCTIONS</w:t>
      </w:r>
      <w:r w:rsidR="00085BBE">
        <w:t xml:space="preserve"> SOUMISES A CONDITION PARTICULIERE</w:t>
      </w:r>
      <w:bookmarkEnd w:id="49"/>
    </w:p>
    <w:p w14:paraId="72C445CD" w14:textId="6D4E5250" w:rsidR="00641529" w:rsidRDefault="00485F0B" w:rsidP="00641529">
      <w:pPr>
        <w:spacing w:after="200" w:line="276" w:lineRule="auto"/>
        <w:jc w:val="both"/>
        <w:rPr>
          <w:rFonts w:cs="Century Gothic"/>
          <w:szCs w:val="20"/>
        </w:rPr>
      </w:pPr>
      <w:r>
        <w:rPr>
          <w:rFonts w:cs="Century Gothic"/>
          <w:szCs w:val="20"/>
        </w:rPr>
        <w:t>L</w:t>
      </w:r>
      <w:r w:rsidRPr="00B368F5">
        <w:rPr>
          <w:rFonts w:cs="Century Gothic"/>
          <w:szCs w:val="20"/>
        </w:rPr>
        <w:t>’artisanat et les commerces de détail</w:t>
      </w:r>
      <w:r>
        <w:rPr>
          <w:rFonts w:cs="Century Gothic"/>
          <w:szCs w:val="20"/>
        </w:rPr>
        <w:t xml:space="preserve"> sont autorisés </w:t>
      </w:r>
      <w:r w:rsidRPr="00B368F5">
        <w:rPr>
          <w:rFonts w:cs="Century Gothic"/>
          <w:szCs w:val="20"/>
        </w:rPr>
        <w:t>à</w:t>
      </w:r>
      <w:r w:rsidRPr="005C3AEC">
        <w:rPr>
          <w:rFonts w:cs="Century Gothic"/>
          <w:szCs w:val="20"/>
        </w:rPr>
        <w:t xml:space="preserve"> condition d’être compatible</w:t>
      </w:r>
      <w:r>
        <w:rPr>
          <w:rFonts w:cs="Century Gothic"/>
          <w:szCs w:val="20"/>
        </w:rPr>
        <w:t>s</w:t>
      </w:r>
      <w:r w:rsidRPr="005C3AEC">
        <w:rPr>
          <w:rFonts w:cs="Century Gothic"/>
          <w:szCs w:val="20"/>
        </w:rPr>
        <w:t xml:space="preserve"> avec les habitations existantes et à venir présentes sur la zone où à </w:t>
      </w:r>
      <w:r>
        <w:rPr>
          <w:rFonts w:cs="Century Gothic"/>
          <w:szCs w:val="20"/>
        </w:rPr>
        <w:t>sa</w:t>
      </w:r>
      <w:r w:rsidRPr="005C3AEC">
        <w:rPr>
          <w:rFonts w:cs="Century Gothic"/>
          <w:szCs w:val="20"/>
        </w:rPr>
        <w:t xml:space="preserve"> périphérie notamment en termes de nuisances.</w:t>
      </w:r>
    </w:p>
    <w:p w14:paraId="6DC3D3FF" w14:textId="24A1B4DA" w:rsidR="00084CDC" w:rsidRDefault="00B57025" w:rsidP="00641529">
      <w:pPr>
        <w:spacing w:after="200" w:line="276" w:lineRule="auto"/>
        <w:jc w:val="both"/>
        <w:rPr>
          <w:rFonts w:cs="Century Gothic"/>
          <w:szCs w:val="20"/>
        </w:rPr>
      </w:pPr>
      <w:r w:rsidRPr="00B57025">
        <w:rPr>
          <w:rFonts w:cs="Century Gothic"/>
          <w:b/>
          <w:color w:val="4472C4" w:themeColor="accent5"/>
          <w:szCs w:val="20"/>
        </w:rPr>
        <w:t>En zone Ua(ass)</w:t>
      </w:r>
      <w:r w:rsidR="00084CDC" w:rsidRPr="00B57025">
        <w:rPr>
          <w:rFonts w:cs="Century Gothic"/>
          <w:b/>
          <w:color w:val="4472C4" w:themeColor="accent5"/>
          <w:szCs w:val="20"/>
        </w:rPr>
        <w:t>,</w:t>
      </w:r>
      <w:r w:rsidR="00084CDC" w:rsidRPr="00B57025">
        <w:rPr>
          <w:rFonts w:cs="Century Gothic"/>
          <w:color w:val="4472C4" w:themeColor="accent5"/>
          <w:szCs w:val="20"/>
        </w:rPr>
        <w:t xml:space="preserve"> </w:t>
      </w:r>
      <w:r w:rsidR="00084CDC">
        <w:rPr>
          <w:rFonts w:cs="Century Gothic"/>
          <w:szCs w:val="20"/>
        </w:rPr>
        <w:t>les constructions suivantes sont autorisées dès lors qu’un système d’assainissement collectif aura été réalisé :</w:t>
      </w:r>
    </w:p>
    <w:p w14:paraId="7E924691" w14:textId="77777777" w:rsidR="00084CDC" w:rsidRPr="00485F0B" w:rsidRDefault="00084CDC" w:rsidP="00084CDC">
      <w:pPr>
        <w:pStyle w:val="Paragraphedeliste"/>
        <w:numPr>
          <w:ilvl w:val="0"/>
          <w:numId w:val="13"/>
        </w:numPr>
        <w:jc w:val="both"/>
        <w:rPr>
          <w:rFonts w:cs="Century Gothic"/>
          <w:szCs w:val="20"/>
        </w:rPr>
      </w:pPr>
      <w:r w:rsidRPr="00485F0B">
        <w:rPr>
          <w:rFonts w:cs="Century Gothic"/>
          <w:szCs w:val="20"/>
        </w:rPr>
        <w:t>habitations comprenant des logements et des hébergements ;</w:t>
      </w:r>
    </w:p>
    <w:p w14:paraId="4CAA1565" w14:textId="77777777" w:rsidR="00084CDC" w:rsidRPr="00CF2D9D" w:rsidRDefault="00084CDC" w:rsidP="00084CDC">
      <w:pPr>
        <w:numPr>
          <w:ilvl w:val="0"/>
          <w:numId w:val="11"/>
        </w:numPr>
        <w:spacing w:after="200" w:line="276" w:lineRule="auto"/>
        <w:jc w:val="both"/>
        <w:rPr>
          <w:rFonts w:cs="Century Gothic"/>
          <w:szCs w:val="20"/>
        </w:rPr>
      </w:pPr>
      <w:r w:rsidRPr="00CF2D9D">
        <w:rPr>
          <w:rFonts w:cs="Century Gothic"/>
          <w:szCs w:val="20"/>
        </w:rPr>
        <w:t>Les équipements d'intérêt collectif et services publics " : locaux</w:t>
      </w:r>
      <w:r w:rsidRPr="00EE0718">
        <w:rPr>
          <w:szCs w:val="20"/>
        </w:rPr>
        <w:t xml:space="preserve"> et bureaux accueillant du public des administrations publiques et assimilés, locaux techniques et industriels des administrations publiques et assimilés, établissements d'enseignement, de santé et d'action sociale, salles d'art et de spectacles, équipements sportifs, autres é</w:t>
      </w:r>
      <w:r>
        <w:rPr>
          <w:szCs w:val="20"/>
        </w:rPr>
        <w:t>quipements recevant du public ;</w:t>
      </w:r>
    </w:p>
    <w:p w14:paraId="3403B31C" w14:textId="77777777" w:rsidR="00084CDC" w:rsidRDefault="00084CDC" w:rsidP="00084CDC">
      <w:pPr>
        <w:numPr>
          <w:ilvl w:val="0"/>
          <w:numId w:val="11"/>
        </w:numPr>
        <w:spacing w:after="200" w:line="276" w:lineRule="auto"/>
        <w:jc w:val="both"/>
        <w:rPr>
          <w:rFonts w:cs="Century Gothic"/>
          <w:szCs w:val="20"/>
        </w:rPr>
      </w:pPr>
      <w:r>
        <w:rPr>
          <w:rFonts w:cs="Century Gothic"/>
          <w:szCs w:val="20"/>
        </w:rPr>
        <w:t>Bureaux</w:t>
      </w:r>
    </w:p>
    <w:p w14:paraId="0CFB16D6" w14:textId="77777777" w:rsidR="00084CDC" w:rsidRPr="00485F0B" w:rsidRDefault="00084CDC" w:rsidP="00084CDC">
      <w:pPr>
        <w:numPr>
          <w:ilvl w:val="0"/>
          <w:numId w:val="11"/>
        </w:numPr>
        <w:spacing w:after="200" w:line="276" w:lineRule="auto"/>
        <w:jc w:val="both"/>
        <w:rPr>
          <w:rFonts w:cs="Century Gothic"/>
          <w:szCs w:val="20"/>
        </w:rPr>
      </w:pPr>
      <w:r w:rsidRPr="00485F0B">
        <w:rPr>
          <w:rFonts w:cs="Century Gothic"/>
          <w:szCs w:val="20"/>
        </w:rPr>
        <w:t>centres de congrès et d’exposition ;</w:t>
      </w:r>
      <w:r w:rsidRPr="00485F0B">
        <w:rPr>
          <w:szCs w:val="20"/>
        </w:rPr>
        <w:t xml:space="preserve"> </w:t>
      </w:r>
    </w:p>
    <w:p w14:paraId="17A7C52B" w14:textId="77777777" w:rsidR="00084CDC" w:rsidRPr="00485F0B" w:rsidRDefault="00084CDC" w:rsidP="00084CDC">
      <w:pPr>
        <w:numPr>
          <w:ilvl w:val="0"/>
          <w:numId w:val="11"/>
        </w:numPr>
        <w:spacing w:after="200" w:line="276" w:lineRule="auto"/>
        <w:jc w:val="both"/>
        <w:rPr>
          <w:rFonts w:cs="Century Gothic"/>
          <w:szCs w:val="20"/>
        </w:rPr>
      </w:pPr>
      <w:r w:rsidRPr="00485F0B">
        <w:rPr>
          <w:szCs w:val="20"/>
        </w:rPr>
        <w:t>activités de services où s'effectue l'accueil d'une clientèle ;</w:t>
      </w:r>
    </w:p>
    <w:p w14:paraId="1A43C9A8" w14:textId="77777777" w:rsidR="00084CDC" w:rsidRDefault="00084CDC" w:rsidP="00084CDC">
      <w:pPr>
        <w:numPr>
          <w:ilvl w:val="0"/>
          <w:numId w:val="11"/>
        </w:numPr>
        <w:spacing w:after="200" w:line="276" w:lineRule="auto"/>
        <w:jc w:val="both"/>
        <w:rPr>
          <w:rFonts w:cs="Century Gothic"/>
          <w:szCs w:val="20"/>
        </w:rPr>
      </w:pPr>
      <w:r w:rsidRPr="00485F0B">
        <w:rPr>
          <w:rFonts w:cs="Century Gothic"/>
          <w:szCs w:val="20"/>
        </w:rPr>
        <w:t>hébergement hôtelier et touristique ;</w:t>
      </w:r>
    </w:p>
    <w:p w14:paraId="5F2C1702" w14:textId="5D7474B1" w:rsidR="00084CDC" w:rsidRDefault="00084CDC" w:rsidP="00084CDC">
      <w:pPr>
        <w:pStyle w:val="Paragraphedeliste"/>
        <w:numPr>
          <w:ilvl w:val="0"/>
          <w:numId w:val="11"/>
        </w:numPr>
        <w:spacing w:after="200" w:line="276" w:lineRule="auto"/>
        <w:jc w:val="both"/>
        <w:rPr>
          <w:rFonts w:cs="Century Gothic"/>
          <w:szCs w:val="20"/>
        </w:rPr>
      </w:pPr>
      <w:r>
        <w:rPr>
          <w:rFonts w:cs="Century Gothic"/>
          <w:szCs w:val="20"/>
        </w:rPr>
        <w:t>l</w:t>
      </w:r>
      <w:r w:rsidRPr="00084CDC">
        <w:rPr>
          <w:rFonts w:cs="Century Gothic"/>
          <w:szCs w:val="20"/>
        </w:rPr>
        <w:t>’artisanat et les commerces de détail sont autorisés à condition d’être compatibles avec les habitations existantes et à venir présentes sur la zone où à sa périphérie notamment en termes de nuisances.</w:t>
      </w:r>
    </w:p>
    <w:p w14:paraId="27B50F0E" w14:textId="77777777" w:rsidR="00B57025" w:rsidRPr="00485F0B" w:rsidRDefault="00B57025" w:rsidP="00B57025">
      <w:pPr>
        <w:numPr>
          <w:ilvl w:val="0"/>
          <w:numId w:val="11"/>
        </w:numPr>
        <w:spacing w:after="200" w:line="276" w:lineRule="auto"/>
        <w:jc w:val="both"/>
        <w:rPr>
          <w:rFonts w:cs="Century Gothic"/>
          <w:szCs w:val="20"/>
        </w:rPr>
      </w:pPr>
      <w:r>
        <w:rPr>
          <w:rFonts w:cs="Century Gothic"/>
          <w:szCs w:val="20"/>
        </w:rPr>
        <w:t>Les restaurants.</w:t>
      </w:r>
    </w:p>
    <w:p w14:paraId="7112E0A2" w14:textId="77777777" w:rsidR="00085BBE" w:rsidRDefault="00085BBE" w:rsidP="00085BBE">
      <w:pPr>
        <w:ind w:left="720"/>
        <w:jc w:val="both"/>
        <w:rPr>
          <w:rFonts w:cs="Century Gothic"/>
          <w:szCs w:val="20"/>
        </w:rPr>
      </w:pPr>
    </w:p>
    <w:p w14:paraId="7C409092" w14:textId="7FDDA1AD" w:rsidR="00085BBE" w:rsidRPr="00660662" w:rsidRDefault="007D7BCA" w:rsidP="00361E6A">
      <w:pPr>
        <w:pStyle w:val="Titre6"/>
      </w:pPr>
      <w:bookmarkStart w:id="50" w:name="_Toc452928927"/>
      <w:r w:rsidRPr="00660662">
        <w:t>Ua</w:t>
      </w:r>
      <w:r w:rsidR="00085BBE" w:rsidRPr="00660662">
        <w:t xml:space="preserve"> – MIXITE FONCTIONNELLE ET SOCIALE</w:t>
      </w:r>
      <w:bookmarkEnd w:id="50"/>
    </w:p>
    <w:p w14:paraId="3ABE5413" w14:textId="5E9BB293" w:rsidR="00046593" w:rsidRDefault="00C560FA" w:rsidP="00046593">
      <w:pPr>
        <w:jc w:val="both"/>
        <w:rPr>
          <w:rFonts w:cs="Century Gothic"/>
          <w:szCs w:val="20"/>
        </w:rPr>
      </w:pPr>
      <w:r>
        <w:rPr>
          <w:rFonts w:cs="Century Gothic"/>
          <w:szCs w:val="20"/>
        </w:rPr>
        <w:t>Non réglementé</w:t>
      </w:r>
    </w:p>
    <w:p w14:paraId="13E24704" w14:textId="77777777" w:rsidR="00046593" w:rsidRDefault="00046593" w:rsidP="00046593">
      <w:pPr>
        <w:jc w:val="both"/>
        <w:rPr>
          <w:rFonts w:cs="Century Gothic"/>
          <w:szCs w:val="20"/>
        </w:rPr>
      </w:pPr>
    </w:p>
    <w:p w14:paraId="3A72B89B" w14:textId="77777777" w:rsidR="00485F0B" w:rsidRDefault="00485F0B" w:rsidP="00046593">
      <w:pPr>
        <w:jc w:val="both"/>
        <w:rPr>
          <w:rFonts w:cs="Century Gothic"/>
          <w:szCs w:val="20"/>
        </w:rPr>
      </w:pPr>
    </w:p>
    <w:p w14:paraId="6F88470F" w14:textId="77777777" w:rsidR="00084CDC" w:rsidRDefault="00084CDC" w:rsidP="00046593">
      <w:pPr>
        <w:jc w:val="both"/>
        <w:rPr>
          <w:rFonts w:cs="Century Gothic"/>
          <w:szCs w:val="20"/>
        </w:rPr>
      </w:pPr>
    </w:p>
    <w:p w14:paraId="30167E03" w14:textId="574C78C2" w:rsidR="00085BBE" w:rsidRPr="00485F0B" w:rsidRDefault="00085BBE" w:rsidP="00485F0B">
      <w:pPr>
        <w:jc w:val="center"/>
        <w:rPr>
          <w:rFonts w:cs="Century Gothic"/>
          <w:b/>
          <w:bCs/>
          <w:caps/>
          <w:color w:val="0070C0"/>
          <w:sz w:val="24"/>
        </w:rPr>
      </w:pPr>
      <w:r w:rsidRPr="00485F0B">
        <w:rPr>
          <w:rFonts w:cs="Century Gothic"/>
          <w:b/>
          <w:bCs/>
          <w:caps/>
          <w:color w:val="0070C0"/>
          <w:sz w:val="24"/>
        </w:rPr>
        <w:t xml:space="preserve">SECTION 2 : </w:t>
      </w:r>
      <w:r w:rsidR="00046593" w:rsidRPr="00485F0B">
        <w:rPr>
          <w:rFonts w:cs="Century Gothic"/>
          <w:b/>
          <w:bCs/>
          <w:caps/>
          <w:color w:val="0070C0"/>
          <w:sz w:val="24"/>
        </w:rPr>
        <w:t>Caractéristiques</w:t>
      </w:r>
      <w:r w:rsidRPr="00485F0B">
        <w:rPr>
          <w:rFonts w:cs="Century Gothic"/>
          <w:b/>
          <w:bCs/>
          <w:caps/>
          <w:color w:val="0070C0"/>
          <w:sz w:val="24"/>
        </w:rPr>
        <w:t xml:space="preserve"> urbaine, architecturale, environnementale et paysagere</w:t>
      </w:r>
    </w:p>
    <w:p w14:paraId="69ECFCAC" w14:textId="77777777" w:rsidR="00085BBE" w:rsidRDefault="00085BBE" w:rsidP="00085BBE">
      <w:pPr>
        <w:jc w:val="center"/>
        <w:rPr>
          <w:rFonts w:cs="Century Gothic"/>
          <w:b/>
          <w:bCs/>
          <w:color w:val="808080"/>
          <w:sz w:val="24"/>
          <w:highlight w:val="yellow"/>
        </w:rPr>
      </w:pPr>
    </w:p>
    <w:p w14:paraId="43A64C8B" w14:textId="6377E416" w:rsidR="00085BBE" w:rsidRPr="00EE0718" w:rsidRDefault="007D7BCA" w:rsidP="00361E6A">
      <w:pPr>
        <w:pStyle w:val="Titre6"/>
      </w:pPr>
      <w:bookmarkStart w:id="51" w:name="_Toc452928928"/>
      <w:r>
        <w:t>Ua</w:t>
      </w:r>
      <w:r w:rsidR="00085BBE" w:rsidRPr="00EE0718">
        <w:t xml:space="preserve"> </w:t>
      </w:r>
      <w:r w:rsidR="00085BBE">
        <w:t>–</w:t>
      </w:r>
      <w:r w:rsidR="00085BBE" w:rsidRPr="00EE0718">
        <w:t xml:space="preserve"> </w:t>
      </w:r>
      <w:r w:rsidR="00085BBE">
        <w:t>VOLUMETRIE ET IMPLANTATION DES CONSTRUCTIONS</w:t>
      </w:r>
      <w:bookmarkEnd w:id="51"/>
    </w:p>
    <w:p w14:paraId="5AC188B5" w14:textId="77777777" w:rsidR="00485F0B" w:rsidRDefault="00485F0B" w:rsidP="00485F0B">
      <w:pPr>
        <w:spacing w:after="120"/>
        <w:rPr>
          <w:rFonts w:cs="Century Gothic"/>
          <w:b/>
          <w:szCs w:val="20"/>
          <w:u w:val="single"/>
        </w:rPr>
      </w:pPr>
      <w:r w:rsidRPr="00EE63A2">
        <w:rPr>
          <w:rFonts w:cs="Century Gothic"/>
          <w:szCs w:val="20"/>
        </w:rPr>
        <w:t xml:space="preserve">Nonobstant les paragraphes </w:t>
      </w:r>
      <w:r>
        <w:rPr>
          <w:rFonts w:cs="Century Gothic"/>
          <w:szCs w:val="20"/>
        </w:rPr>
        <w:t>suivants</w:t>
      </w:r>
      <w:r w:rsidRPr="00EE63A2">
        <w:rPr>
          <w:rFonts w:cs="Century Gothic"/>
          <w:szCs w:val="20"/>
        </w:rPr>
        <w:t>, les constructions, ouvrages techniques et installations nécessaires aux services publics ou d’intérêt collectif peuvent bénéficier de dérogation</w:t>
      </w:r>
      <w:r>
        <w:rPr>
          <w:rFonts w:cs="Century Gothic"/>
          <w:szCs w:val="20"/>
        </w:rPr>
        <w:t>.</w:t>
      </w:r>
    </w:p>
    <w:p w14:paraId="0484ABF6" w14:textId="77777777" w:rsidR="005E0D5B" w:rsidRPr="00485F0B" w:rsidRDefault="005E0D5B" w:rsidP="00485F0B">
      <w:pPr>
        <w:spacing w:before="240" w:after="200" w:line="276" w:lineRule="auto"/>
        <w:jc w:val="both"/>
        <w:rPr>
          <w:rFonts w:eastAsia="Times New Roman" w:cs="Century Gothic"/>
          <w:b/>
          <w:bCs/>
          <w:szCs w:val="20"/>
          <w:u w:val="single"/>
        </w:rPr>
      </w:pPr>
      <w:r w:rsidRPr="00485F0B">
        <w:rPr>
          <w:rFonts w:eastAsia="Times New Roman" w:cs="Century Gothic"/>
          <w:b/>
          <w:bCs/>
          <w:szCs w:val="20"/>
          <w:u w:val="single"/>
        </w:rPr>
        <w:t>Implantations des constructions :</w:t>
      </w:r>
    </w:p>
    <w:p w14:paraId="4D14F75F" w14:textId="19A19840" w:rsidR="00286F8F" w:rsidRPr="00AB28A4" w:rsidRDefault="00085BBE" w:rsidP="00AB28A4">
      <w:pPr>
        <w:jc w:val="both"/>
        <w:rPr>
          <w:rFonts w:cs="Century Gothic"/>
          <w:szCs w:val="20"/>
        </w:rPr>
      </w:pPr>
      <w:r w:rsidRPr="00E55238">
        <w:rPr>
          <w:rFonts w:cs="Century Gothic"/>
          <w:szCs w:val="20"/>
        </w:rPr>
        <w:t xml:space="preserve">Les constructions </w:t>
      </w:r>
      <w:r w:rsidR="00AB28A4">
        <w:rPr>
          <w:rFonts w:cs="Century Gothic"/>
          <w:szCs w:val="20"/>
        </w:rPr>
        <w:t>peuvent</w:t>
      </w:r>
      <w:r w:rsidRPr="00E55238">
        <w:rPr>
          <w:rFonts w:cs="Century Gothic"/>
          <w:szCs w:val="20"/>
        </w:rPr>
        <w:t xml:space="preserve"> s’implanter à </w:t>
      </w:r>
      <w:r w:rsidR="00286F8F">
        <w:rPr>
          <w:rFonts w:cs="Century Gothic"/>
          <w:szCs w:val="20"/>
        </w:rPr>
        <w:t xml:space="preserve">l’alignement </w:t>
      </w:r>
      <w:r w:rsidR="00563926">
        <w:rPr>
          <w:rFonts w:cs="Century Gothic"/>
          <w:szCs w:val="20"/>
        </w:rPr>
        <w:t xml:space="preserve">des voies et emprises </w:t>
      </w:r>
      <w:r w:rsidR="00485F0B">
        <w:rPr>
          <w:rFonts w:cs="Century Gothic"/>
          <w:szCs w:val="20"/>
        </w:rPr>
        <w:t xml:space="preserve">publiques. </w:t>
      </w:r>
      <w:r w:rsidR="00AB28A4" w:rsidRPr="00AB28A4">
        <w:rPr>
          <w:rFonts w:cs="Century Gothic"/>
          <w:szCs w:val="20"/>
        </w:rPr>
        <w:t>Dans le cas contraire</w:t>
      </w:r>
      <w:r w:rsidR="00AB28A4">
        <w:rPr>
          <w:rFonts w:cs="Century Gothic"/>
          <w:szCs w:val="20"/>
        </w:rPr>
        <w:t>, un recul de 3m maximum devra être observé.</w:t>
      </w:r>
    </w:p>
    <w:p w14:paraId="6914D8DD" w14:textId="77777777" w:rsidR="00085BBE" w:rsidRDefault="00085BBE" w:rsidP="00085BBE">
      <w:pPr>
        <w:jc w:val="both"/>
        <w:rPr>
          <w:rFonts w:cs="Century Gothic"/>
          <w:szCs w:val="20"/>
        </w:rPr>
      </w:pPr>
      <w:r w:rsidRPr="00E55238">
        <w:rPr>
          <w:rFonts w:cs="Century Gothic"/>
          <w:szCs w:val="20"/>
        </w:rPr>
        <w:t>Si les constructions limitrophes existantes sont déjà implantées en recul de l’alignement, l’implantation des constructions pourra être établie en continuité des façades voisines.</w:t>
      </w:r>
    </w:p>
    <w:p w14:paraId="675A8B6A" w14:textId="66E9E458" w:rsidR="00485F0B" w:rsidRPr="00E55238" w:rsidRDefault="00485F0B" w:rsidP="00085BBE">
      <w:pPr>
        <w:jc w:val="both"/>
        <w:rPr>
          <w:rFonts w:cs="Century Gothic"/>
          <w:szCs w:val="20"/>
        </w:rPr>
      </w:pPr>
      <w:r>
        <w:rPr>
          <w:rFonts w:cs="Century Gothic"/>
          <w:szCs w:val="20"/>
        </w:rPr>
        <w:t>Dans le cas d’</w:t>
      </w:r>
      <w:r w:rsidRPr="00AB28A4">
        <w:rPr>
          <w:rFonts w:cs="Century Gothic"/>
          <w:szCs w:val="20"/>
        </w:rPr>
        <w:t xml:space="preserve">opération de démolition / reconstruction le </w:t>
      </w:r>
      <w:r>
        <w:rPr>
          <w:rFonts w:cs="Century Gothic"/>
          <w:szCs w:val="20"/>
        </w:rPr>
        <w:t xml:space="preserve">nouveau </w:t>
      </w:r>
      <w:r w:rsidRPr="00AB28A4">
        <w:rPr>
          <w:rFonts w:cs="Century Gothic"/>
          <w:szCs w:val="20"/>
        </w:rPr>
        <w:t>bâtiment pourra être reconstruit au même emplacement que l’actuel bâtiment.</w:t>
      </w:r>
    </w:p>
    <w:p w14:paraId="5FD097FC" w14:textId="50E6F4B3" w:rsidR="00085BBE" w:rsidRDefault="00085BBE" w:rsidP="00085BBE">
      <w:pPr>
        <w:jc w:val="both"/>
        <w:rPr>
          <w:rFonts w:cs="Century Gothic"/>
          <w:szCs w:val="20"/>
        </w:rPr>
      </w:pPr>
      <w:r w:rsidRPr="00E55238">
        <w:rPr>
          <w:rFonts w:cs="Century Gothic"/>
          <w:szCs w:val="20"/>
        </w:rPr>
        <w:t>Les constructions peuvent s’implanter en limite séparati</w:t>
      </w:r>
      <w:r w:rsidR="00485F0B">
        <w:rPr>
          <w:rFonts w:cs="Century Gothic"/>
          <w:szCs w:val="20"/>
        </w:rPr>
        <w:t xml:space="preserve">ve. </w:t>
      </w:r>
      <w:r w:rsidRPr="00E55238">
        <w:rPr>
          <w:rFonts w:cs="Century Gothic"/>
          <w:szCs w:val="20"/>
        </w:rPr>
        <w:t xml:space="preserve">Dans le cas contraire, le retrait sera </w:t>
      </w:r>
      <w:r w:rsidR="00485F0B">
        <w:rPr>
          <w:rFonts w:cs="Century Gothic"/>
          <w:szCs w:val="20"/>
        </w:rPr>
        <w:t>d’au moins 3.00m.</w:t>
      </w:r>
    </w:p>
    <w:p w14:paraId="10DC4922" w14:textId="77777777" w:rsidR="00085BBE" w:rsidRPr="00485F0B" w:rsidRDefault="00085BBE" w:rsidP="00485F0B">
      <w:pPr>
        <w:spacing w:before="240" w:after="200" w:line="276" w:lineRule="auto"/>
        <w:jc w:val="both"/>
        <w:rPr>
          <w:rFonts w:eastAsia="Times New Roman" w:cs="Century Gothic"/>
          <w:b/>
          <w:bCs/>
          <w:szCs w:val="20"/>
          <w:u w:val="single"/>
        </w:rPr>
      </w:pPr>
      <w:r w:rsidRPr="00485F0B">
        <w:rPr>
          <w:rFonts w:eastAsia="Times New Roman" w:cs="Century Gothic"/>
          <w:b/>
          <w:bCs/>
          <w:szCs w:val="20"/>
          <w:u w:val="single"/>
        </w:rPr>
        <w:t>Emprise au sol maximale :</w:t>
      </w:r>
    </w:p>
    <w:p w14:paraId="6DEE4CDB" w14:textId="03620CC2" w:rsidR="00085BBE" w:rsidRDefault="00792A75" w:rsidP="00085BBE">
      <w:pPr>
        <w:jc w:val="both"/>
        <w:rPr>
          <w:rFonts w:cs="Century Gothic"/>
          <w:szCs w:val="20"/>
        </w:rPr>
      </w:pPr>
      <w:r w:rsidRPr="00BE5D4C">
        <w:rPr>
          <w:rFonts w:cs="Century Gothic"/>
          <w:szCs w:val="20"/>
        </w:rPr>
        <w:t>Non réglementé</w:t>
      </w:r>
      <w:r w:rsidR="003A64DF">
        <w:rPr>
          <w:rFonts w:cs="Century Gothic"/>
          <w:szCs w:val="20"/>
        </w:rPr>
        <w:t>e</w:t>
      </w:r>
      <w:r w:rsidRPr="00BE5D4C">
        <w:rPr>
          <w:rFonts w:cs="Century Gothic"/>
          <w:szCs w:val="20"/>
        </w:rPr>
        <w:t>.</w:t>
      </w:r>
    </w:p>
    <w:p w14:paraId="7090EF6E" w14:textId="77777777" w:rsidR="00085BBE" w:rsidRPr="00485F0B" w:rsidRDefault="00085BBE" w:rsidP="00485F0B">
      <w:pPr>
        <w:spacing w:before="240" w:after="200" w:line="276" w:lineRule="auto"/>
        <w:jc w:val="both"/>
        <w:rPr>
          <w:rFonts w:eastAsia="Times New Roman" w:cs="Century Gothic"/>
          <w:b/>
          <w:bCs/>
          <w:szCs w:val="20"/>
          <w:u w:val="single"/>
        </w:rPr>
      </w:pPr>
      <w:r w:rsidRPr="00485F0B">
        <w:rPr>
          <w:rFonts w:eastAsia="Times New Roman" w:cs="Century Gothic"/>
          <w:b/>
          <w:bCs/>
          <w:szCs w:val="20"/>
          <w:u w:val="single"/>
        </w:rPr>
        <w:t>Hauteur maximale :</w:t>
      </w:r>
    </w:p>
    <w:p w14:paraId="0595B0DB" w14:textId="40025025" w:rsidR="00C979E5" w:rsidRPr="00485F0B" w:rsidRDefault="00085BBE" w:rsidP="00485F0B">
      <w:pPr>
        <w:jc w:val="both"/>
        <w:rPr>
          <w:rFonts w:cs="Century Gothic"/>
          <w:szCs w:val="20"/>
        </w:rPr>
      </w:pPr>
      <w:r w:rsidRPr="00485F0B">
        <w:rPr>
          <w:rFonts w:cs="Century Gothic"/>
          <w:szCs w:val="20"/>
        </w:rPr>
        <w:t xml:space="preserve">La hauteur maximale </w:t>
      </w:r>
      <w:r w:rsidR="00792A75" w:rsidRPr="00485F0B">
        <w:rPr>
          <w:rFonts w:cs="Century Gothic"/>
          <w:szCs w:val="20"/>
        </w:rPr>
        <w:t xml:space="preserve">des constructions </w:t>
      </w:r>
      <w:r w:rsidR="000A1BAE" w:rsidRPr="00485F0B">
        <w:rPr>
          <w:rFonts w:cs="Century Gothic"/>
          <w:szCs w:val="20"/>
        </w:rPr>
        <w:t>doit correspondre à la hauteur moyenne des constructions avoisinantes.</w:t>
      </w:r>
    </w:p>
    <w:p w14:paraId="746A84CD" w14:textId="620B4DF1" w:rsidR="00085BBE" w:rsidRPr="00485F0B" w:rsidRDefault="00792A75" w:rsidP="00485F0B">
      <w:pPr>
        <w:jc w:val="both"/>
        <w:rPr>
          <w:rFonts w:cs="Century Gothic"/>
          <w:szCs w:val="20"/>
        </w:rPr>
      </w:pPr>
      <w:r w:rsidRPr="00485F0B">
        <w:rPr>
          <w:rFonts w:cs="Century Gothic"/>
          <w:szCs w:val="20"/>
        </w:rPr>
        <w:t>L</w:t>
      </w:r>
      <w:r w:rsidR="00085BBE" w:rsidRPr="00485F0B">
        <w:rPr>
          <w:rFonts w:cs="Century Gothic"/>
          <w:szCs w:val="20"/>
        </w:rPr>
        <w:t>ors d’opération de démolition / reconstruction la hauteur pourra être égale à</w:t>
      </w:r>
      <w:r w:rsidR="006B1EEF" w:rsidRPr="00485F0B">
        <w:rPr>
          <w:rFonts w:cs="Century Gothic"/>
          <w:szCs w:val="20"/>
        </w:rPr>
        <w:t xml:space="preserve"> l’ancienne hauteur du bâtiment ou à la hauteur autorisée par le présent règlement.</w:t>
      </w:r>
    </w:p>
    <w:p w14:paraId="7A8BA757" w14:textId="77777777" w:rsidR="00085BBE" w:rsidRPr="00485F0B" w:rsidRDefault="00085BBE" w:rsidP="00485F0B">
      <w:pPr>
        <w:jc w:val="both"/>
        <w:rPr>
          <w:rFonts w:cs="Century Gothic"/>
          <w:szCs w:val="20"/>
        </w:rPr>
      </w:pPr>
      <w:r w:rsidRPr="00485F0B">
        <w:rPr>
          <w:rFonts w:cs="Century Gothic"/>
          <w:szCs w:val="20"/>
        </w:rPr>
        <w:t>Une tolérance de 0.50m est possible pour un renforcement des perfor</w:t>
      </w:r>
      <w:r w:rsidR="002B4518" w:rsidRPr="00485F0B">
        <w:rPr>
          <w:rFonts w:cs="Century Gothic"/>
          <w:szCs w:val="20"/>
        </w:rPr>
        <w:t>mances énergétiques du bâtiment ou les installations techniques nécessaires aux services publics ou d’intérêts collectifs.</w:t>
      </w:r>
    </w:p>
    <w:p w14:paraId="3D1C46E8" w14:textId="77777777" w:rsidR="00085BBE" w:rsidRPr="00485F0B" w:rsidRDefault="00085BBE" w:rsidP="00485F0B">
      <w:pPr>
        <w:spacing w:before="240" w:after="200" w:line="276" w:lineRule="auto"/>
        <w:jc w:val="both"/>
        <w:rPr>
          <w:rFonts w:eastAsia="Times New Roman" w:cs="Century Gothic"/>
          <w:b/>
          <w:bCs/>
          <w:szCs w:val="20"/>
          <w:u w:val="single"/>
        </w:rPr>
      </w:pPr>
      <w:r w:rsidRPr="00485F0B">
        <w:rPr>
          <w:rFonts w:eastAsia="Times New Roman" w:cs="Century Gothic"/>
          <w:b/>
          <w:bCs/>
          <w:szCs w:val="20"/>
          <w:u w:val="single"/>
        </w:rPr>
        <w:t>Volume des constructions :</w:t>
      </w:r>
    </w:p>
    <w:p w14:paraId="00D9029C" w14:textId="77777777" w:rsidR="00085BBE" w:rsidRDefault="00085BBE" w:rsidP="00085BBE">
      <w:pPr>
        <w:jc w:val="both"/>
        <w:rPr>
          <w:szCs w:val="20"/>
        </w:rPr>
      </w:pPr>
      <w:r w:rsidRPr="00E55238">
        <w:rPr>
          <w:szCs w:val="20"/>
        </w:rPr>
        <w:t xml:space="preserve">L’aspect général des constructions, devra s’harmoniser par les volumes et les proportions avec la typologie architecturale dominante du secteur. </w:t>
      </w:r>
    </w:p>
    <w:p w14:paraId="2E434BEE" w14:textId="77777777" w:rsidR="0084488A" w:rsidRDefault="0084488A" w:rsidP="00085BBE">
      <w:pPr>
        <w:jc w:val="both"/>
        <w:rPr>
          <w:szCs w:val="20"/>
        </w:rPr>
      </w:pPr>
    </w:p>
    <w:p w14:paraId="66C4ACF8" w14:textId="0FCA1D5D" w:rsidR="00085BBE" w:rsidRPr="00EE0718" w:rsidRDefault="007D7BCA" w:rsidP="00361E6A">
      <w:pPr>
        <w:pStyle w:val="Titre6"/>
      </w:pPr>
      <w:bookmarkStart w:id="52" w:name="_Toc452928929"/>
      <w:r>
        <w:t>Ua</w:t>
      </w:r>
      <w:r w:rsidR="00085BBE" w:rsidRPr="00EE0718">
        <w:t xml:space="preserve"> </w:t>
      </w:r>
      <w:r w:rsidR="00085BBE">
        <w:t>–</w:t>
      </w:r>
      <w:r w:rsidR="00085BBE" w:rsidRPr="00EE0718">
        <w:t xml:space="preserve"> </w:t>
      </w:r>
      <w:r w:rsidR="00085BBE">
        <w:t xml:space="preserve"> Q</w:t>
      </w:r>
      <w:r w:rsidR="001E3A7B">
        <w:t>UA</w:t>
      </w:r>
      <w:r w:rsidR="00085BBE">
        <w:t>LITE URBAINE, ARCHITECTURALE, ENVIRONNEMENTALE ET PAYSAGERE</w:t>
      </w:r>
      <w:bookmarkEnd w:id="52"/>
    </w:p>
    <w:p w14:paraId="6F55EC5C" w14:textId="594BB64D" w:rsidR="00085BBE" w:rsidRDefault="00085BBE" w:rsidP="00085BBE">
      <w:pPr>
        <w:jc w:val="both"/>
        <w:rPr>
          <w:szCs w:val="20"/>
        </w:rPr>
      </w:pPr>
      <w:r w:rsidRPr="00AA1265">
        <w:rPr>
          <w:szCs w:val="20"/>
        </w:rPr>
        <w:t>Nonobsta</w:t>
      </w:r>
      <w:r w:rsidR="003F0E5B">
        <w:rPr>
          <w:szCs w:val="20"/>
        </w:rPr>
        <w:t>nt les paragraphes suivants, l</w:t>
      </w:r>
      <w:r w:rsidRPr="00AA1265">
        <w:rPr>
          <w:szCs w:val="20"/>
        </w:rPr>
        <w:t>es équipements d’intérêts collectifs  et de services publics  peuvent bénéficier de dérogation.</w:t>
      </w:r>
    </w:p>
    <w:p w14:paraId="3C8F613A" w14:textId="77777777" w:rsidR="00485F0B" w:rsidRDefault="00485F0B" w:rsidP="00485F0B">
      <w:pPr>
        <w:jc w:val="both"/>
        <w:rPr>
          <w:szCs w:val="20"/>
        </w:rPr>
      </w:pPr>
      <w:r w:rsidRPr="00485F0B">
        <w:rPr>
          <w:szCs w:val="20"/>
        </w:rPr>
        <w:t>Les projets d’architecture contemporaine ayant fait l’objet d’une étude d’insertion approfondie pourront être autorisés nonobstant les règles ci-dessous.</w:t>
      </w:r>
    </w:p>
    <w:p w14:paraId="5A1AF466" w14:textId="77777777" w:rsidR="00084CDC" w:rsidRPr="00485F0B" w:rsidRDefault="00084CDC" w:rsidP="00485F0B">
      <w:pPr>
        <w:jc w:val="both"/>
        <w:rPr>
          <w:szCs w:val="20"/>
        </w:rPr>
      </w:pPr>
    </w:p>
    <w:p w14:paraId="4E596EEC" w14:textId="77777777" w:rsidR="00085BBE" w:rsidRPr="00485F0B" w:rsidRDefault="00085BBE" w:rsidP="00485F0B">
      <w:pPr>
        <w:spacing w:before="240" w:after="200" w:line="276" w:lineRule="auto"/>
        <w:jc w:val="both"/>
        <w:rPr>
          <w:rFonts w:eastAsia="Times New Roman" w:cs="Century Gothic"/>
          <w:b/>
          <w:bCs/>
          <w:szCs w:val="20"/>
          <w:u w:val="single"/>
        </w:rPr>
      </w:pPr>
      <w:r w:rsidRPr="00485F0B">
        <w:rPr>
          <w:rFonts w:eastAsia="Times New Roman" w:cs="Century Gothic"/>
          <w:b/>
          <w:bCs/>
          <w:szCs w:val="20"/>
          <w:u w:val="single"/>
        </w:rPr>
        <w:t>Caractéristiques architecturales des façades :</w:t>
      </w:r>
    </w:p>
    <w:p w14:paraId="580123FB" w14:textId="77777777" w:rsidR="00085BBE" w:rsidRPr="00E55238" w:rsidRDefault="00085BBE" w:rsidP="00085BBE">
      <w:pPr>
        <w:jc w:val="both"/>
        <w:rPr>
          <w:szCs w:val="20"/>
        </w:rPr>
      </w:pPr>
      <w:r w:rsidRPr="00E55238">
        <w:rPr>
          <w:szCs w:val="20"/>
        </w:rPr>
        <w:t>L’aspect général des constructions, devra s’harmoniser par la composition générale des façades, par leurs aspects, avec la typologie architecturale dominante du secteur.</w:t>
      </w:r>
      <w:r w:rsidR="004670B1">
        <w:rPr>
          <w:szCs w:val="20"/>
        </w:rPr>
        <w:t xml:space="preserve"> </w:t>
      </w:r>
    </w:p>
    <w:p w14:paraId="3ECE42A1" w14:textId="20347370" w:rsidR="00085BBE" w:rsidRPr="00D84E42" w:rsidRDefault="00085BBE" w:rsidP="00D84E42">
      <w:pPr>
        <w:jc w:val="both"/>
        <w:rPr>
          <w:szCs w:val="20"/>
        </w:rPr>
      </w:pPr>
      <w:r w:rsidRPr="00E55238">
        <w:rPr>
          <w:rFonts w:cs="Century Gothic"/>
          <w:szCs w:val="20"/>
        </w:rPr>
        <w:t xml:space="preserve">Dans le cas général, </w:t>
      </w:r>
      <w:r w:rsidR="00046593">
        <w:rPr>
          <w:rFonts w:cs="Century Gothic"/>
          <w:szCs w:val="20"/>
        </w:rPr>
        <w:t xml:space="preserve">on s’attachera </w:t>
      </w:r>
      <w:r w:rsidR="00485F0B">
        <w:rPr>
          <w:rFonts w:cs="Century Gothic"/>
          <w:szCs w:val="20"/>
        </w:rPr>
        <w:t xml:space="preserve">à </w:t>
      </w:r>
      <w:r w:rsidR="00046593">
        <w:rPr>
          <w:rFonts w:cs="Century Gothic"/>
          <w:szCs w:val="20"/>
        </w:rPr>
        <w:t>tenir un ordonnancement traditionnel des façades</w:t>
      </w:r>
      <w:r w:rsidRPr="00E55238">
        <w:rPr>
          <w:rFonts w:cs="Century Gothic"/>
          <w:szCs w:val="20"/>
        </w:rPr>
        <w:t xml:space="preserve">. </w:t>
      </w:r>
    </w:p>
    <w:p w14:paraId="09DEEA4A" w14:textId="5307870E" w:rsidR="004670B1" w:rsidRPr="00D84E42" w:rsidRDefault="00FA6497" w:rsidP="004670B1">
      <w:pPr>
        <w:jc w:val="both"/>
        <w:rPr>
          <w:szCs w:val="20"/>
        </w:rPr>
      </w:pPr>
      <w:r>
        <w:rPr>
          <w:szCs w:val="20"/>
        </w:rPr>
        <w:t>Les teintes de façades devront respecter la tonal</w:t>
      </w:r>
      <w:r w:rsidR="00046593">
        <w:rPr>
          <w:szCs w:val="20"/>
        </w:rPr>
        <w:t xml:space="preserve">ité dominante architecturale d’aspect ocre gris ou pierre de pays. </w:t>
      </w:r>
    </w:p>
    <w:p w14:paraId="6614F97A" w14:textId="2CAF728F" w:rsidR="00470946" w:rsidRDefault="00453513" w:rsidP="00085BBE">
      <w:pPr>
        <w:jc w:val="both"/>
        <w:rPr>
          <w:szCs w:val="20"/>
        </w:rPr>
      </w:pPr>
      <w:r w:rsidRPr="004A1EC3">
        <w:rPr>
          <w:rFonts w:cs="Century Gothic"/>
          <w:szCs w:val="20"/>
        </w:rPr>
        <w:t xml:space="preserve">La proportion </w:t>
      </w:r>
      <w:r w:rsidR="00F47D18">
        <w:rPr>
          <w:rFonts w:cs="Century Gothic"/>
          <w:szCs w:val="20"/>
        </w:rPr>
        <w:t>des</w:t>
      </w:r>
      <w:r w:rsidRPr="004A1EC3">
        <w:rPr>
          <w:rFonts w:cs="Century Gothic"/>
          <w:szCs w:val="20"/>
        </w:rPr>
        <w:t xml:space="preserve"> </w:t>
      </w:r>
      <w:r w:rsidR="00F47D18">
        <w:rPr>
          <w:rFonts w:cs="Century Gothic"/>
          <w:szCs w:val="20"/>
        </w:rPr>
        <w:t xml:space="preserve">parties </w:t>
      </w:r>
      <w:r w:rsidRPr="004A1EC3">
        <w:rPr>
          <w:rFonts w:cs="Century Gothic"/>
          <w:szCs w:val="20"/>
        </w:rPr>
        <w:t>traitées en bois</w:t>
      </w:r>
      <w:r w:rsidR="00F47D18">
        <w:rPr>
          <w:rFonts w:cs="Century Gothic"/>
          <w:szCs w:val="20"/>
        </w:rPr>
        <w:t xml:space="preserve"> </w:t>
      </w:r>
      <w:r w:rsidR="00485F0B">
        <w:rPr>
          <w:rFonts w:cs="Century Gothic"/>
          <w:szCs w:val="20"/>
        </w:rPr>
        <w:t>ne devra pas excéder</w:t>
      </w:r>
      <w:r w:rsidR="00F47D18">
        <w:rPr>
          <w:rFonts w:cs="Century Gothic"/>
          <w:szCs w:val="20"/>
        </w:rPr>
        <w:t xml:space="preserve"> plus d’1/4 </w:t>
      </w:r>
      <w:r w:rsidR="00046593">
        <w:rPr>
          <w:rFonts w:cs="Century Gothic"/>
          <w:szCs w:val="20"/>
        </w:rPr>
        <w:t>de la façade.</w:t>
      </w:r>
    </w:p>
    <w:p w14:paraId="7FF6D7D4" w14:textId="320E2507" w:rsidR="00085BBE" w:rsidRDefault="00D972CD" w:rsidP="00085BBE">
      <w:pPr>
        <w:jc w:val="both"/>
        <w:rPr>
          <w:szCs w:val="20"/>
        </w:rPr>
      </w:pPr>
      <w:r>
        <w:rPr>
          <w:szCs w:val="20"/>
        </w:rPr>
        <w:t xml:space="preserve">Les menuiseries et balcons </w:t>
      </w:r>
      <w:r w:rsidR="00085BBE" w:rsidRPr="00AA1265">
        <w:rPr>
          <w:szCs w:val="20"/>
        </w:rPr>
        <w:t>seront obligatoirement réalisées en as</w:t>
      </w:r>
      <w:r w:rsidR="00085BBE" w:rsidRPr="00E3702A">
        <w:rPr>
          <w:szCs w:val="20"/>
        </w:rPr>
        <w:t xml:space="preserve">pect bois. </w:t>
      </w:r>
    </w:p>
    <w:p w14:paraId="3BE48FC1" w14:textId="77777777" w:rsidR="00085BBE" w:rsidRPr="00485F0B" w:rsidRDefault="00085BBE" w:rsidP="00485F0B">
      <w:pPr>
        <w:spacing w:before="240" w:after="200" w:line="276" w:lineRule="auto"/>
        <w:jc w:val="both"/>
        <w:rPr>
          <w:rFonts w:eastAsia="Times New Roman" w:cs="Century Gothic"/>
          <w:b/>
          <w:bCs/>
          <w:szCs w:val="20"/>
          <w:u w:val="single"/>
        </w:rPr>
      </w:pPr>
      <w:r w:rsidRPr="00485F0B">
        <w:rPr>
          <w:rFonts w:eastAsia="Times New Roman" w:cs="Century Gothic"/>
          <w:b/>
          <w:bCs/>
          <w:szCs w:val="20"/>
          <w:u w:val="single"/>
        </w:rPr>
        <w:t>Caractéristiques architecturales des toitures :</w:t>
      </w:r>
    </w:p>
    <w:p w14:paraId="4A6BA09A" w14:textId="5CBF0C13" w:rsidR="00085BBE" w:rsidRDefault="00E55D3F" w:rsidP="00085BBE">
      <w:pPr>
        <w:jc w:val="both"/>
        <w:rPr>
          <w:szCs w:val="20"/>
        </w:rPr>
      </w:pPr>
      <w:r>
        <w:rPr>
          <w:rFonts w:cs="Century Gothic"/>
          <w:szCs w:val="20"/>
        </w:rPr>
        <w:t>Seules les toitures à deux pans avec ou sans croupes sont autorisées.</w:t>
      </w:r>
      <w:r w:rsidR="001A1324">
        <w:rPr>
          <w:rFonts w:cs="Century Gothic"/>
          <w:szCs w:val="20"/>
        </w:rPr>
        <w:t xml:space="preserve"> </w:t>
      </w:r>
      <w:r w:rsidR="00085BBE" w:rsidRPr="00AA1265">
        <w:rPr>
          <w:szCs w:val="20"/>
        </w:rPr>
        <w:t xml:space="preserve">Les pentes des toitures seront comprises </w:t>
      </w:r>
      <w:r w:rsidR="00085BBE" w:rsidRPr="00B266A7">
        <w:rPr>
          <w:szCs w:val="20"/>
        </w:rPr>
        <w:t xml:space="preserve">entre </w:t>
      </w:r>
      <w:r w:rsidR="00B266A7" w:rsidRPr="00046593">
        <w:rPr>
          <w:szCs w:val="20"/>
        </w:rPr>
        <w:t>60% et 10</w:t>
      </w:r>
      <w:r w:rsidR="00254027" w:rsidRPr="00046593">
        <w:rPr>
          <w:szCs w:val="20"/>
        </w:rPr>
        <w:t>0</w:t>
      </w:r>
      <w:r w:rsidR="00085BBE" w:rsidRPr="00046593">
        <w:rPr>
          <w:szCs w:val="20"/>
        </w:rPr>
        <w:t>%</w:t>
      </w:r>
      <w:r w:rsidR="00085BBE" w:rsidRPr="00B266A7">
        <w:rPr>
          <w:szCs w:val="20"/>
        </w:rPr>
        <w:t xml:space="preserve"> maximum</w:t>
      </w:r>
      <w:r>
        <w:rPr>
          <w:szCs w:val="20"/>
        </w:rPr>
        <w:t>.</w:t>
      </w:r>
      <w:r w:rsidR="00046593">
        <w:rPr>
          <w:szCs w:val="20"/>
        </w:rPr>
        <w:t xml:space="preserve"> Les toitures </w:t>
      </w:r>
      <w:r w:rsidR="00485F0B">
        <w:rPr>
          <w:szCs w:val="20"/>
        </w:rPr>
        <w:t>en appentis</w:t>
      </w:r>
      <w:r w:rsidR="00046593">
        <w:rPr>
          <w:szCs w:val="20"/>
        </w:rPr>
        <w:t xml:space="preserve"> </w:t>
      </w:r>
      <w:r w:rsidR="00046593" w:rsidRPr="00BA7CCE">
        <w:rPr>
          <w:szCs w:val="20"/>
        </w:rPr>
        <w:t xml:space="preserve">sont interdites, sauf pour les </w:t>
      </w:r>
      <w:r w:rsidR="00046593">
        <w:rPr>
          <w:szCs w:val="20"/>
        </w:rPr>
        <w:t xml:space="preserve">toitures des </w:t>
      </w:r>
      <w:r w:rsidR="00046593" w:rsidRPr="00BA7CCE">
        <w:rPr>
          <w:szCs w:val="20"/>
        </w:rPr>
        <w:t>bâtiments annexes accolés au bâtiment principal.</w:t>
      </w:r>
      <w:r w:rsidR="00485F0B">
        <w:rPr>
          <w:szCs w:val="20"/>
        </w:rPr>
        <w:t xml:space="preserve"> Dans ce cas la pente de toiture pourra être comprise en 30% et 100%.</w:t>
      </w:r>
    </w:p>
    <w:p w14:paraId="6B2D11BF" w14:textId="1A724F2B" w:rsidR="00046593" w:rsidRPr="0034080E" w:rsidRDefault="00046593" w:rsidP="00046593">
      <w:pPr>
        <w:jc w:val="both"/>
        <w:rPr>
          <w:rFonts w:cs="Century Gothic"/>
          <w:szCs w:val="20"/>
        </w:rPr>
      </w:pPr>
      <w:r w:rsidRPr="0034080E">
        <w:rPr>
          <w:rFonts w:cs="Century Gothic"/>
          <w:szCs w:val="20"/>
        </w:rPr>
        <w:t xml:space="preserve">Les toitures terrasses de petites dimensions </w:t>
      </w:r>
      <w:r>
        <w:rPr>
          <w:rFonts w:cs="Century Gothic"/>
          <w:szCs w:val="20"/>
        </w:rPr>
        <w:t xml:space="preserve">ou à pans uniques </w:t>
      </w:r>
      <w:r w:rsidR="00485F0B">
        <w:rPr>
          <w:rFonts w:cs="Century Gothic"/>
          <w:szCs w:val="20"/>
        </w:rPr>
        <w:t>sont autorisées</w:t>
      </w:r>
      <w:r w:rsidRPr="0034080E">
        <w:rPr>
          <w:rFonts w:cs="Century Gothic"/>
          <w:szCs w:val="20"/>
        </w:rPr>
        <w:t xml:space="preserve"> comme éléments architecturaux de liaison entre deux corps de bâtiments </w:t>
      </w:r>
      <w:r>
        <w:rPr>
          <w:rFonts w:cs="Century Gothic"/>
          <w:szCs w:val="20"/>
        </w:rPr>
        <w:t>princi</w:t>
      </w:r>
      <w:r w:rsidRPr="0034080E">
        <w:rPr>
          <w:rFonts w:cs="Century Gothic"/>
          <w:szCs w:val="20"/>
        </w:rPr>
        <w:t>paux, ou dans le cas d'annexes partiellement enterrées.</w:t>
      </w:r>
    </w:p>
    <w:p w14:paraId="1DFD0459" w14:textId="77777777" w:rsidR="00085BBE" w:rsidRPr="00AA1265" w:rsidRDefault="00085BBE" w:rsidP="00085BBE">
      <w:pPr>
        <w:jc w:val="both"/>
        <w:rPr>
          <w:szCs w:val="20"/>
        </w:rPr>
      </w:pPr>
      <w:r w:rsidRPr="00AA1265">
        <w:rPr>
          <w:szCs w:val="20"/>
        </w:rPr>
        <w:t>Dans le ca</w:t>
      </w:r>
      <w:r w:rsidR="00254027">
        <w:rPr>
          <w:szCs w:val="20"/>
        </w:rPr>
        <w:t>s d'un avant corps, sa toiture sera de</w:t>
      </w:r>
      <w:r w:rsidRPr="00AA1265">
        <w:rPr>
          <w:szCs w:val="20"/>
        </w:rPr>
        <w:t xml:space="preserve"> même conception que celle du volume principal. </w:t>
      </w:r>
    </w:p>
    <w:p w14:paraId="33176B35" w14:textId="1D9D267C" w:rsidR="00A70DAE" w:rsidRDefault="00A70DAE" w:rsidP="00A70DAE">
      <w:pPr>
        <w:jc w:val="both"/>
        <w:rPr>
          <w:szCs w:val="20"/>
        </w:rPr>
      </w:pPr>
      <w:r w:rsidRPr="00AA1265">
        <w:rPr>
          <w:szCs w:val="20"/>
        </w:rPr>
        <w:t>Les matériaux de couverture employés doivent être dans les teintes suivantes :</w:t>
      </w:r>
      <w:r w:rsidR="00046593">
        <w:rPr>
          <w:szCs w:val="20"/>
        </w:rPr>
        <w:t xml:space="preserve"> </w:t>
      </w:r>
      <w:r w:rsidRPr="00AA1265">
        <w:rPr>
          <w:szCs w:val="20"/>
        </w:rPr>
        <w:t>lauze, gris graphite, ardoise et gris silex.</w:t>
      </w:r>
    </w:p>
    <w:p w14:paraId="3C0A65E0" w14:textId="77777777" w:rsidR="00085BBE" w:rsidRPr="00485F0B" w:rsidRDefault="00085BBE" w:rsidP="00485F0B">
      <w:pPr>
        <w:spacing w:before="240" w:after="200" w:line="276" w:lineRule="auto"/>
        <w:jc w:val="both"/>
        <w:rPr>
          <w:rFonts w:eastAsia="Times New Roman" w:cs="Century Gothic"/>
          <w:b/>
          <w:bCs/>
          <w:szCs w:val="20"/>
          <w:u w:val="single"/>
        </w:rPr>
      </w:pPr>
      <w:r w:rsidRPr="00485F0B">
        <w:rPr>
          <w:rFonts w:eastAsia="Times New Roman" w:cs="Century Gothic"/>
          <w:b/>
          <w:bCs/>
          <w:szCs w:val="20"/>
          <w:u w:val="single"/>
        </w:rPr>
        <w:t>Insertion et q</w:t>
      </w:r>
      <w:r w:rsidR="00FE7E02" w:rsidRPr="00485F0B">
        <w:rPr>
          <w:rFonts w:eastAsia="Times New Roman" w:cs="Century Gothic"/>
          <w:b/>
          <w:bCs/>
          <w:szCs w:val="20"/>
          <w:u w:val="single"/>
        </w:rPr>
        <w:t>ua</w:t>
      </w:r>
      <w:r w:rsidRPr="00485F0B">
        <w:rPr>
          <w:rFonts w:eastAsia="Times New Roman" w:cs="Century Gothic"/>
          <w:b/>
          <w:bCs/>
          <w:szCs w:val="20"/>
          <w:u w:val="single"/>
        </w:rPr>
        <w:t>lité environnementale des constructions</w:t>
      </w:r>
    </w:p>
    <w:p w14:paraId="75F31D69" w14:textId="77777777" w:rsidR="00085BBE" w:rsidRDefault="00085BBE" w:rsidP="00085BBE">
      <w:pPr>
        <w:jc w:val="both"/>
        <w:rPr>
          <w:szCs w:val="20"/>
        </w:rPr>
      </w:pPr>
      <w:r w:rsidRPr="00AA1265">
        <w:rPr>
          <w:szCs w:val="20"/>
        </w:rPr>
        <w:t>Les panneaux solaires devront être intégrés dans le plan de la toiture.</w:t>
      </w:r>
    </w:p>
    <w:p w14:paraId="2F0EB683" w14:textId="77777777" w:rsidR="002F1245" w:rsidRPr="00A15DF2" w:rsidRDefault="002F1245" w:rsidP="00A15DF2">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Caractéristiques des clôtures :</w:t>
      </w:r>
    </w:p>
    <w:p w14:paraId="6C90C958" w14:textId="19356EDF" w:rsidR="002F1245" w:rsidRDefault="002F1245" w:rsidP="002F1245">
      <w:pPr>
        <w:jc w:val="both"/>
        <w:rPr>
          <w:rFonts w:cs="Century Gothic"/>
          <w:szCs w:val="20"/>
        </w:rPr>
      </w:pPr>
      <w:r>
        <w:rPr>
          <w:rFonts w:cs="Century Gothic"/>
          <w:szCs w:val="20"/>
        </w:rPr>
        <w:t>Les clôtures sont facultatives. Toutefois, en cas de réalisation celles-ci seront constituées de la façon suivante :</w:t>
      </w:r>
    </w:p>
    <w:p w14:paraId="61A39F3C" w14:textId="5D209CA8" w:rsidR="002F1245" w:rsidRPr="002F1245" w:rsidRDefault="002F1245" w:rsidP="002F1245">
      <w:pPr>
        <w:pStyle w:val="Paragraphedeliste"/>
        <w:numPr>
          <w:ilvl w:val="0"/>
          <w:numId w:val="20"/>
        </w:numPr>
        <w:spacing w:after="120"/>
        <w:ind w:left="714" w:hanging="357"/>
        <w:contextualSpacing w:val="0"/>
        <w:jc w:val="both"/>
        <w:rPr>
          <w:rFonts w:cs="Century Gothic"/>
          <w:szCs w:val="20"/>
        </w:rPr>
      </w:pPr>
      <w:r w:rsidRPr="002F1245">
        <w:rPr>
          <w:rFonts w:cs="Century Gothic"/>
          <w:szCs w:val="20"/>
        </w:rPr>
        <w:t>Leur hauteur ne devra pas excéder 1.40m.</w:t>
      </w:r>
    </w:p>
    <w:p w14:paraId="31EB0F8B" w14:textId="77777777" w:rsidR="002F1245" w:rsidRPr="002F1245" w:rsidRDefault="002F1245" w:rsidP="002F1245">
      <w:pPr>
        <w:pStyle w:val="Paragraphedeliste"/>
        <w:numPr>
          <w:ilvl w:val="0"/>
          <w:numId w:val="20"/>
        </w:numPr>
        <w:spacing w:after="120"/>
        <w:ind w:left="714" w:hanging="357"/>
        <w:contextualSpacing w:val="0"/>
        <w:jc w:val="both"/>
        <w:rPr>
          <w:rFonts w:cs="Century Gothic"/>
          <w:szCs w:val="20"/>
        </w:rPr>
      </w:pPr>
      <w:r w:rsidRPr="002F1245">
        <w:rPr>
          <w:rFonts w:cs="Century Gothic"/>
          <w:szCs w:val="20"/>
        </w:rPr>
        <w:t>La partie minérale des clôtures ne pourra pas excéder 0,40 m de haut.</w:t>
      </w:r>
    </w:p>
    <w:p w14:paraId="4726CD65" w14:textId="476A7E27" w:rsidR="002F1245" w:rsidRDefault="002F1245" w:rsidP="002F1245">
      <w:pPr>
        <w:pStyle w:val="Paragraphedeliste"/>
        <w:numPr>
          <w:ilvl w:val="0"/>
          <w:numId w:val="20"/>
        </w:numPr>
        <w:spacing w:after="120"/>
        <w:ind w:left="714" w:hanging="357"/>
        <w:contextualSpacing w:val="0"/>
        <w:jc w:val="both"/>
        <w:rPr>
          <w:rFonts w:cs="Century Gothic"/>
          <w:szCs w:val="20"/>
        </w:rPr>
      </w:pPr>
      <w:r w:rsidRPr="002F1245">
        <w:rPr>
          <w:rFonts w:cs="Century Gothic"/>
          <w:szCs w:val="20"/>
        </w:rPr>
        <w:t>Les clôtures pourront éventuellement être doublées par des haies végétales</w:t>
      </w:r>
      <w:r w:rsidR="00A15DF2">
        <w:rPr>
          <w:rFonts w:cs="Century Gothic"/>
          <w:szCs w:val="20"/>
        </w:rPr>
        <w:t xml:space="preserve"> de 2.00m de hauteur maximum.</w:t>
      </w:r>
    </w:p>
    <w:p w14:paraId="503779C5" w14:textId="77777777" w:rsidR="002F1245" w:rsidRPr="002F1245" w:rsidRDefault="002F1245" w:rsidP="002F1245">
      <w:pPr>
        <w:jc w:val="both"/>
        <w:rPr>
          <w:rFonts w:cs="Century Gothic"/>
          <w:szCs w:val="20"/>
        </w:rPr>
      </w:pPr>
      <w:r w:rsidRPr="002F1245">
        <w:rPr>
          <w:rFonts w:cs="Century Gothic"/>
          <w:szCs w:val="20"/>
        </w:rPr>
        <w:t xml:space="preserve">Les brises vues de type canisse et claustra sont interdits. </w:t>
      </w:r>
    </w:p>
    <w:p w14:paraId="490714CF" w14:textId="6700D9BC" w:rsidR="002F1245" w:rsidRPr="00CA561C" w:rsidRDefault="002F1245" w:rsidP="002F1245">
      <w:pPr>
        <w:jc w:val="both"/>
        <w:rPr>
          <w:rFonts w:cs="Century Gothic"/>
          <w:szCs w:val="20"/>
        </w:rPr>
      </w:pPr>
      <w:r w:rsidRPr="00CA561C">
        <w:rPr>
          <w:rFonts w:cs="Century Gothic"/>
          <w:szCs w:val="20"/>
        </w:rPr>
        <w:t>Toutefois, pour des raisons de sécurité publique, en bordure des voies ouvertes à la circulation, leur hauteur peut être limitée dans le cas où elles constituent une gêne ou un danger pour la sécurité des usagers (par exemple carrefour, biseau de visibilité, courbe...).</w:t>
      </w:r>
    </w:p>
    <w:p w14:paraId="265BD627" w14:textId="77777777" w:rsidR="002F1245" w:rsidRDefault="002F1245" w:rsidP="00085BBE">
      <w:pPr>
        <w:jc w:val="both"/>
        <w:rPr>
          <w:szCs w:val="20"/>
        </w:rPr>
      </w:pPr>
    </w:p>
    <w:p w14:paraId="571EC0C0" w14:textId="77777777" w:rsidR="00084CDC" w:rsidRPr="00AA1265" w:rsidRDefault="00084CDC" w:rsidP="00085BBE">
      <w:pPr>
        <w:jc w:val="both"/>
        <w:rPr>
          <w:szCs w:val="20"/>
        </w:rPr>
      </w:pPr>
    </w:p>
    <w:p w14:paraId="17949A91" w14:textId="26EAA534" w:rsidR="00085BBE" w:rsidRPr="00EE0718" w:rsidRDefault="007D7BCA" w:rsidP="00361E6A">
      <w:pPr>
        <w:pStyle w:val="Titre6"/>
      </w:pPr>
      <w:bookmarkStart w:id="53" w:name="_Toc452928930"/>
      <w:r>
        <w:t>Ua</w:t>
      </w:r>
      <w:r w:rsidR="00085BBE" w:rsidRPr="00EE0718">
        <w:t xml:space="preserve"> </w:t>
      </w:r>
      <w:r w:rsidR="00085BBE">
        <w:t>–</w:t>
      </w:r>
      <w:r w:rsidR="00085BBE" w:rsidRPr="00EE0718">
        <w:t xml:space="preserve"> </w:t>
      </w:r>
      <w:r w:rsidR="00085BBE">
        <w:t xml:space="preserve"> TRAITEMENT ENVIRONNEMENTALE ET PAYS</w:t>
      </w:r>
      <w:r w:rsidR="00504153">
        <w:t>A</w:t>
      </w:r>
      <w:r w:rsidR="00085BBE">
        <w:t>GER DES ESPACES NON BÂTI ET ABORDS DES CONSTRUCTIONS</w:t>
      </w:r>
      <w:bookmarkEnd w:id="53"/>
    </w:p>
    <w:p w14:paraId="29512A3C" w14:textId="3D4B67A4" w:rsidR="00046593" w:rsidRDefault="00F94152" w:rsidP="00046593">
      <w:pPr>
        <w:jc w:val="both"/>
        <w:rPr>
          <w:rFonts w:cs="Century Gothic"/>
          <w:szCs w:val="20"/>
        </w:rPr>
      </w:pPr>
      <w:r>
        <w:rPr>
          <w:rFonts w:cs="Century Gothic"/>
          <w:szCs w:val="20"/>
        </w:rPr>
        <w:t>Au moins 70% des espaces libres seront destinés aux espaces verts.</w:t>
      </w:r>
    </w:p>
    <w:p w14:paraId="0D53F6AD" w14:textId="304FB95A" w:rsidR="001C2C46" w:rsidRPr="00335213" w:rsidRDefault="001C2C46" w:rsidP="001C2C46">
      <w:pPr>
        <w:spacing w:after="0" w:line="240" w:lineRule="auto"/>
        <w:jc w:val="both"/>
        <w:rPr>
          <w:rFonts w:cs="Century Gothic"/>
          <w:strike/>
          <w:szCs w:val="20"/>
        </w:rPr>
      </w:pPr>
    </w:p>
    <w:p w14:paraId="559032B1" w14:textId="66BC7C39" w:rsidR="00085BBE" w:rsidRPr="00A222B9" w:rsidRDefault="007D7BCA" w:rsidP="00361E6A">
      <w:pPr>
        <w:pStyle w:val="Titre6"/>
      </w:pPr>
      <w:bookmarkStart w:id="54" w:name="_Toc452928931"/>
      <w:r>
        <w:t>Ua</w:t>
      </w:r>
      <w:r w:rsidR="00085BBE" w:rsidRPr="00A222B9">
        <w:t xml:space="preserve"> – STATIONNEMENT</w:t>
      </w:r>
      <w:bookmarkEnd w:id="54"/>
    </w:p>
    <w:p w14:paraId="17F58C17" w14:textId="04BB7B59" w:rsidR="00085BBE" w:rsidRPr="00A15DF2" w:rsidRDefault="00085BBE" w:rsidP="00A15DF2">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Stationnement automobile :</w:t>
      </w:r>
    </w:p>
    <w:p w14:paraId="420C1563" w14:textId="77777777" w:rsidR="00085BBE" w:rsidRPr="00A222B9" w:rsidRDefault="00085BBE" w:rsidP="00085BBE">
      <w:pPr>
        <w:jc w:val="both"/>
        <w:rPr>
          <w:rFonts w:cs="Century Gothic"/>
          <w:szCs w:val="20"/>
        </w:rPr>
      </w:pPr>
      <w:r w:rsidRPr="00A222B9">
        <w:rPr>
          <w:rFonts w:cs="Century Gothic"/>
          <w:szCs w:val="20"/>
        </w:rPr>
        <w:t xml:space="preserve">Le stationnement des véhicules automobiles doit être assuré en dehors des voies publiques et correspondre aux besoins des constructions et installations. </w:t>
      </w:r>
    </w:p>
    <w:p w14:paraId="649D584B" w14:textId="4FCE9D8D" w:rsidR="00085BBE" w:rsidRDefault="00085BBE" w:rsidP="00085BBE">
      <w:pPr>
        <w:jc w:val="both"/>
        <w:rPr>
          <w:rFonts w:cs="Century Gothic"/>
          <w:szCs w:val="20"/>
        </w:rPr>
      </w:pPr>
      <w:r w:rsidRPr="00A222B9">
        <w:rPr>
          <w:rFonts w:cs="Century Gothic"/>
          <w:szCs w:val="20"/>
        </w:rPr>
        <w:t>Toutes les places de parking devront avoir une largeur minim</w:t>
      </w:r>
      <w:r w:rsidR="00A15DF2">
        <w:rPr>
          <w:rFonts w:cs="Century Gothic"/>
          <w:szCs w:val="20"/>
        </w:rPr>
        <w:t>ale</w:t>
      </w:r>
      <w:r w:rsidRPr="00A222B9">
        <w:rPr>
          <w:rFonts w:cs="Century Gothic"/>
          <w:szCs w:val="20"/>
        </w:rPr>
        <w:t xml:space="preserve"> de 2,5 mètres</w:t>
      </w:r>
      <w:r w:rsidR="001F67C3">
        <w:rPr>
          <w:rFonts w:cs="Century Gothic"/>
          <w:szCs w:val="20"/>
        </w:rPr>
        <w:t xml:space="preserve"> et une </w:t>
      </w:r>
      <w:r w:rsidR="00A15DF2">
        <w:rPr>
          <w:rFonts w:cs="Century Gothic"/>
          <w:szCs w:val="20"/>
        </w:rPr>
        <w:t>profondeur d’au moins 5 mètres.</w:t>
      </w:r>
    </w:p>
    <w:p w14:paraId="598EF72E" w14:textId="09E79859" w:rsidR="00A15DF2" w:rsidRPr="00A15DF2" w:rsidRDefault="00A15DF2" w:rsidP="00A15DF2">
      <w:pPr>
        <w:jc w:val="both"/>
        <w:rPr>
          <w:rFonts w:cs="Century Gothic"/>
          <w:szCs w:val="20"/>
        </w:rPr>
      </w:pPr>
      <w:r w:rsidRPr="00A15DF2">
        <w:rPr>
          <w:rFonts w:cs="Century Gothic"/>
          <w:szCs w:val="20"/>
        </w:rPr>
        <w:t>Nonobstant les paragraphes suivants, pour les bâtiments changeant de destination, il n’est pas exigé de place de stationnements supplémentaires à celles existantes.</w:t>
      </w:r>
    </w:p>
    <w:p w14:paraId="03513394" w14:textId="36B45A5C" w:rsidR="00085BBE" w:rsidRPr="00A15DF2" w:rsidRDefault="00085BBE" w:rsidP="00085BBE">
      <w:pPr>
        <w:jc w:val="both"/>
        <w:rPr>
          <w:rFonts w:cs="Century Gothic"/>
          <w:szCs w:val="20"/>
        </w:rPr>
      </w:pPr>
      <w:r w:rsidRPr="00A15DF2">
        <w:rPr>
          <w:rFonts w:cs="Century Gothic"/>
          <w:szCs w:val="20"/>
        </w:rPr>
        <w:t>Pour les logements locatifs financés avec un prêt aidé par l’Etat (logements sociaux)</w:t>
      </w:r>
      <w:r w:rsidR="00701F0F" w:rsidRPr="00A15DF2">
        <w:rPr>
          <w:rFonts w:cs="Century Gothic"/>
          <w:szCs w:val="20"/>
        </w:rPr>
        <w:t xml:space="preserve"> ainsi que pour les établissements assurant l’hébergement de personnes âgées mentionnés </w:t>
      </w:r>
      <w:r w:rsidR="00F36834" w:rsidRPr="00A15DF2">
        <w:rPr>
          <w:rFonts w:cs="Century Gothic"/>
          <w:szCs w:val="20"/>
        </w:rPr>
        <w:t xml:space="preserve">dans le cade </w:t>
      </w:r>
      <w:r w:rsidR="00701F0F" w:rsidRPr="00A15DF2">
        <w:rPr>
          <w:rFonts w:cs="Century Gothic"/>
          <w:szCs w:val="20"/>
        </w:rPr>
        <w:t xml:space="preserve">code </w:t>
      </w:r>
      <w:r w:rsidR="00F36834" w:rsidRPr="00A15DF2">
        <w:rPr>
          <w:rFonts w:cs="Century Gothic"/>
          <w:szCs w:val="20"/>
        </w:rPr>
        <w:t xml:space="preserve">de </w:t>
      </w:r>
      <w:r w:rsidR="00701F0F" w:rsidRPr="00A15DF2">
        <w:rPr>
          <w:rFonts w:cs="Century Gothic"/>
          <w:szCs w:val="20"/>
        </w:rPr>
        <w:t>l’action sociale et des familles</w:t>
      </w:r>
      <w:r w:rsidRPr="00A15DF2">
        <w:rPr>
          <w:rFonts w:cs="Century Gothic"/>
          <w:szCs w:val="20"/>
        </w:rPr>
        <w:t>, il ne peut pas être exigé la réalisation de plus d’une air</w:t>
      </w:r>
      <w:r w:rsidR="00701F0F" w:rsidRPr="00A15DF2">
        <w:rPr>
          <w:rFonts w:cs="Century Gothic"/>
          <w:szCs w:val="20"/>
        </w:rPr>
        <w:t>e de stationnement par logemen</w:t>
      </w:r>
      <w:r w:rsidR="005C3983" w:rsidRPr="00A15DF2">
        <w:rPr>
          <w:rFonts w:cs="Century Gothic"/>
          <w:szCs w:val="20"/>
        </w:rPr>
        <w:t>t.</w:t>
      </w:r>
    </w:p>
    <w:p w14:paraId="5D3471AE" w14:textId="510D3AD8" w:rsidR="00085BBE" w:rsidRPr="00A15DF2" w:rsidRDefault="00085BBE" w:rsidP="00A15DF2">
      <w:pPr>
        <w:jc w:val="both"/>
        <w:rPr>
          <w:rFonts w:cs="Century Gothic"/>
          <w:szCs w:val="20"/>
        </w:rPr>
      </w:pPr>
      <w:r w:rsidRPr="00A15DF2">
        <w:rPr>
          <w:rFonts w:cs="Century Gothic"/>
          <w:szCs w:val="20"/>
        </w:rPr>
        <w:t>Pour les constructions à usage d’habitation (logement et hébergement)</w:t>
      </w:r>
      <w:r w:rsidR="00C201B9" w:rsidRPr="00A15DF2">
        <w:rPr>
          <w:rFonts w:cs="Century Gothic"/>
          <w:szCs w:val="20"/>
        </w:rPr>
        <w:t>,</w:t>
      </w:r>
      <w:r w:rsidRPr="00A15DF2">
        <w:rPr>
          <w:rFonts w:cs="Century Gothic"/>
          <w:szCs w:val="20"/>
        </w:rPr>
        <w:t xml:space="preserve"> il est exigé </w:t>
      </w:r>
      <w:r w:rsidR="00A15DF2" w:rsidRPr="00A15DF2">
        <w:rPr>
          <w:rFonts w:cs="Century Gothic"/>
          <w:szCs w:val="20"/>
        </w:rPr>
        <w:t>au moins une</w:t>
      </w:r>
      <w:r w:rsidRPr="00A15DF2">
        <w:rPr>
          <w:rFonts w:cs="Century Gothic"/>
          <w:szCs w:val="20"/>
        </w:rPr>
        <w:t xml:space="preserve"> place d</w:t>
      </w:r>
      <w:r w:rsidR="00C201B9" w:rsidRPr="00A15DF2">
        <w:rPr>
          <w:rFonts w:cs="Century Gothic"/>
          <w:szCs w:val="20"/>
        </w:rPr>
        <w:t xml:space="preserve">e stationnement. </w:t>
      </w:r>
      <w:r w:rsidR="00570228" w:rsidRPr="00A15DF2">
        <w:rPr>
          <w:rFonts w:cs="Century Gothic"/>
          <w:szCs w:val="20"/>
        </w:rPr>
        <w:t>Les extensions de moins de 50m² ne nécessitent pas de place d</w:t>
      </w:r>
      <w:r w:rsidR="00A15DF2" w:rsidRPr="00A15DF2">
        <w:rPr>
          <w:rFonts w:cs="Century Gothic"/>
          <w:szCs w:val="20"/>
        </w:rPr>
        <w:t>e stationnement supplémentaire.</w:t>
      </w:r>
      <w:r w:rsidR="00570228" w:rsidRPr="00A15DF2">
        <w:rPr>
          <w:rFonts w:cs="Century Gothic"/>
          <w:szCs w:val="20"/>
        </w:rPr>
        <w:t xml:space="preserve"> </w:t>
      </w:r>
      <w:r w:rsidR="00A15DF2" w:rsidRPr="00A15DF2">
        <w:rPr>
          <w:rFonts w:cs="Century Gothic"/>
          <w:szCs w:val="20"/>
        </w:rPr>
        <w:t>A</w:t>
      </w:r>
      <w:r w:rsidR="00570228" w:rsidRPr="00A15DF2">
        <w:rPr>
          <w:rFonts w:cs="Century Gothic"/>
          <w:szCs w:val="20"/>
        </w:rPr>
        <w:t xml:space="preserve">u-delà </w:t>
      </w:r>
      <w:r w:rsidR="00A15DF2" w:rsidRPr="00A15DF2">
        <w:rPr>
          <w:rFonts w:cs="Century Gothic"/>
          <w:szCs w:val="20"/>
        </w:rPr>
        <w:t xml:space="preserve">de ce seuil </w:t>
      </w:r>
      <w:r w:rsidR="00570228" w:rsidRPr="00A15DF2">
        <w:rPr>
          <w:rFonts w:cs="Century Gothic"/>
          <w:szCs w:val="20"/>
        </w:rPr>
        <w:t xml:space="preserve">une place </w:t>
      </w:r>
      <w:r w:rsidR="00A15DF2" w:rsidRPr="00A15DF2">
        <w:rPr>
          <w:rFonts w:cs="Century Gothic"/>
          <w:szCs w:val="20"/>
        </w:rPr>
        <w:t xml:space="preserve">de stationnement </w:t>
      </w:r>
      <w:r w:rsidR="00570228" w:rsidRPr="00A15DF2">
        <w:rPr>
          <w:rFonts w:cs="Century Gothic"/>
          <w:szCs w:val="20"/>
        </w:rPr>
        <w:t>supplémentaire est exigée.</w:t>
      </w:r>
    </w:p>
    <w:p w14:paraId="3FFA13E7" w14:textId="0598242D" w:rsidR="00085BBE" w:rsidRPr="00A15DF2" w:rsidRDefault="00085BBE" w:rsidP="00085BBE">
      <w:pPr>
        <w:jc w:val="both"/>
        <w:rPr>
          <w:rFonts w:cs="Century Gothic"/>
          <w:szCs w:val="20"/>
        </w:rPr>
      </w:pPr>
      <w:r w:rsidRPr="00A15DF2">
        <w:rPr>
          <w:rFonts w:cs="Century Gothic"/>
          <w:szCs w:val="20"/>
        </w:rPr>
        <w:t>Pour les constructions à usage d’hébergements hôtelier et touristique il est exigé :</w:t>
      </w:r>
    </w:p>
    <w:p w14:paraId="77DA60C7" w14:textId="4D0F1319" w:rsidR="00085BBE" w:rsidRPr="00A15DF2" w:rsidRDefault="00085BBE" w:rsidP="00085BBE">
      <w:pPr>
        <w:numPr>
          <w:ilvl w:val="0"/>
          <w:numId w:val="10"/>
        </w:numPr>
        <w:spacing w:after="200" w:line="276" w:lineRule="auto"/>
        <w:jc w:val="both"/>
        <w:rPr>
          <w:rFonts w:cs="Century Gothic"/>
          <w:szCs w:val="20"/>
        </w:rPr>
      </w:pPr>
      <w:r w:rsidRPr="00A15DF2">
        <w:rPr>
          <w:rFonts w:cs="Century Gothic"/>
          <w:szCs w:val="20"/>
        </w:rPr>
        <w:t>Pour les constructions neuves, issues d’opération de démolition / reconstruction, de changement de destination : une place de stationnement par tranche de 60m² de su</w:t>
      </w:r>
      <w:r w:rsidR="001F67C3" w:rsidRPr="00A15DF2">
        <w:rPr>
          <w:rFonts w:cs="Century Gothic"/>
          <w:szCs w:val="20"/>
        </w:rPr>
        <w:t>rface de plancher d’hébergement,</w:t>
      </w:r>
    </w:p>
    <w:p w14:paraId="0FBFA6A9" w14:textId="77777777" w:rsidR="00085BBE" w:rsidRPr="00A15DF2" w:rsidRDefault="00085BBE" w:rsidP="00085BBE">
      <w:pPr>
        <w:numPr>
          <w:ilvl w:val="0"/>
          <w:numId w:val="10"/>
        </w:numPr>
        <w:spacing w:after="200" w:line="276" w:lineRule="auto"/>
        <w:jc w:val="both"/>
        <w:rPr>
          <w:rFonts w:cs="Century Gothic"/>
          <w:szCs w:val="20"/>
        </w:rPr>
      </w:pPr>
      <w:r w:rsidRPr="00A15DF2">
        <w:rPr>
          <w:rFonts w:cs="Century Gothic"/>
          <w:szCs w:val="20"/>
        </w:rPr>
        <w:t>Dans le cas d’opération de réhabilitation, avec création de surface de plancher supplémentaire par rapport à l’existant, il n’est pas exigé de places supplémentaires.</w:t>
      </w:r>
    </w:p>
    <w:p w14:paraId="46695851" w14:textId="3044C99E" w:rsidR="00085BBE" w:rsidRPr="00A15DF2" w:rsidRDefault="00085BBE" w:rsidP="00085BBE">
      <w:pPr>
        <w:jc w:val="both"/>
        <w:rPr>
          <w:rFonts w:cs="Century Gothic"/>
          <w:szCs w:val="20"/>
        </w:rPr>
      </w:pPr>
      <w:r w:rsidRPr="00A15DF2">
        <w:rPr>
          <w:rFonts w:cs="Century Gothic"/>
          <w:szCs w:val="20"/>
        </w:rPr>
        <w:t>Pour les constructions à usage de commerces de détail, restauration, bureaux</w:t>
      </w:r>
      <w:r w:rsidR="001F67C3" w:rsidRPr="00A15DF2">
        <w:rPr>
          <w:rFonts w:cs="Century Gothic"/>
          <w:szCs w:val="20"/>
        </w:rPr>
        <w:t xml:space="preserve"> et les activités de services où s’effectue l’accueil d’une clientèle,</w:t>
      </w:r>
      <w:r w:rsidRPr="00A15DF2">
        <w:rPr>
          <w:rFonts w:cs="Century Gothic"/>
          <w:szCs w:val="20"/>
        </w:rPr>
        <w:t xml:space="preserve"> il est exigé une place de stationnement pour 30 m2 de surface de plancher. </w:t>
      </w:r>
    </w:p>
    <w:p w14:paraId="526DFABC" w14:textId="77777777" w:rsidR="00085BBE" w:rsidRDefault="00085BBE" w:rsidP="00085BBE">
      <w:pPr>
        <w:jc w:val="both"/>
        <w:rPr>
          <w:rFonts w:cs="Century Gothic"/>
          <w:szCs w:val="20"/>
        </w:rPr>
      </w:pPr>
      <w:r w:rsidRPr="008D068B">
        <w:rPr>
          <w:rFonts w:cs="Century Gothic"/>
          <w:b/>
          <w:szCs w:val="20"/>
        </w:rPr>
        <w:t>Pour les constructions à usage artisanal, les centres de congrès et d’exposition,</w:t>
      </w:r>
      <w:r w:rsidRPr="008D068B">
        <w:rPr>
          <w:rFonts w:cs="Century Gothic"/>
          <w:szCs w:val="20"/>
        </w:rPr>
        <w:t xml:space="preserve"> il est exigé la création d’une place de stationnement par tranche de 80m² de surface de plancher.</w:t>
      </w:r>
    </w:p>
    <w:p w14:paraId="6038D9EF" w14:textId="77777777" w:rsidR="00085BBE" w:rsidRPr="00A15DF2" w:rsidRDefault="00085BBE" w:rsidP="00A15DF2">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Stationnement des vélos :</w:t>
      </w:r>
    </w:p>
    <w:p w14:paraId="0AA716C5" w14:textId="64807631" w:rsidR="00085BBE" w:rsidRPr="008D068B" w:rsidRDefault="00A15DF2" w:rsidP="00085BBE">
      <w:pPr>
        <w:jc w:val="both"/>
        <w:rPr>
          <w:rFonts w:cs="Century Gothic"/>
          <w:szCs w:val="20"/>
        </w:rPr>
      </w:pPr>
      <w:r>
        <w:rPr>
          <w:rFonts w:cs="Century Gothic"/>
          <w:szCs w:val="20"/>
        </w:rPr>
        <w:t>Non réglementé</w:t>
      </w:r>
    </w:p>
    <w:p w14:paraId="47212FA0" w14:textId="77777777" w:rsidR="00085BBE" w:rsidRDefault="00085BBE" w:rsidP="00085BBE">
      <w:pPr>
        <w:jc w:val="center"/>
        <w:rPr>
          <w:rFonts w:cs="Century Gothic"/>
          <w:b/>
          <w:bCs/>
          <w:color w:val="808080"/>
          <w:sz w:val="24"/>
        </w:rPr>
      </w:pPr>
    </w:p>
    <w:p w14:paraId="51D55B78" w14:textId="77777777" w:rsidR="00084CDC" w:rsidRDefault="00084CDC" w:rsidP="00085BBE">
      <w:pPr>
        <w:jc w:val="center"/>
        <w:rPr>
          <w:rFonts w:cs="Century Gothic"/>
          <w:b/>
          <w:bCs/>
          <w:color w:val="808080"/>
          <w:sz w:val="24"/>
        </w:rPr>
      </w:pPr>
    </w:p>
    <w:p w14:paraId="0122DCA5" w14:textId="77777777" w:rsidR="00084CDC" w:rsidRDefault="00084CDC" w:rsidP="00085BBE">
      <w:pPr>
        <w:jc w:val="center"/>
        <w:rPr>
          <w:rFonts w:cs="Century Gothic"/>
          <w:b/>
          <w:bCs/>
          <w:color w:val="808080"/>
          <w:sz w:val="24"/>
        </w:rPr>
      </w:pPr>
    </w:p>
    <w:p w14:paraId="31775572" w14:textId="77777777" w:rsidR="00084CDC" w:rsidRPr="008D068B" w:rsidRDefault="00084CDC" w:rsidP="00085BBE">
      <w:pPr>
        <w:jc w:val="center"/>
        <w:rPr>
          <w:rFonts w:cs="Century Gothic"/>
          <w:b/>
          <w:bCs/>
          <w:color w:val="808080"/>
          <w:sz w:val="24"/>
        </w:rPr>
      </w:pPr>
    </w:p>
    <w:p w14:paraId="5785F055" w14:textId="77777777" w:rsidR="00085BBE" w:rsidRPr="00A15DF2" w:rsidRDefault="00085BBE" w:rsidP="00A15DF2">
      <w:pPr>
        <w:jc w:val="center"/>
        <w:rPr>
          <w:rFonts w:cs="Century Gothic"/>
          <w:b/>
          <w:bCs/>
          <w:caps/>
          <w:color w:val="0070C0"/>
          <w:sz w:val="24"/>
        </w:rPr>
      </w:pPr>
      <w:r w:rsidRPr="00A15DF2">
        <w:rPr>
          <w:rFonts w:cs="Century Gothic"/>
          <w:b/>
          <w:bCs/>
          <w:caps/>
          <w:color w:val="0070C0"/>
          <w:sz w:val="24"/>
        </w:rPr>
        <w:t>SECTION 3 – EQUIPEMENTS ET RESEAUX</w:t>
      </w:r>
    </w:p>
    <w:p w14:paraId="4861E2BE" w14:textId="77777777" w:rsidR="00085BBE" w:rsidRPr="008D068B" w:rsidRDefault="00085BBE" w:rsidP="00085BBE">
      <w:pPr>
        <w:ind w:left="705"/>
        <w:jc w:val="both"/>
        <w:rPr>
          <w:rFonts w:cs="Century Gothic"/>
          <w:szCs w:val="20"/>
        </w:rPr>
      </w:pPr>
    </w:p>
    <w:p w14:paraId="6E446225" w14:textId="7A027A92" w:rsidR="00085BBE" w:rsidRPr="008D068B" w:rsidRDefault="007D7BCA" w:rsidP="00361E6A">
      <w:pPr>
        <w:pStyle w:val="Titre6"/>
      </w:pPr>
      <w:bookmarkStart w:id="55" w:name="_Toc452928932"/>
      <w:r>
        <w:t>Ua</w:t>
      </w:r>
      <w:r w:rsidR="00085BBE" w:rsidRPr="008D068B">
        <w:t xml:space="preserve"> – DESSERTE PAR LES VOIES PUBLIQUES OU PRIVEES</w:t>
      </w:r>
      <w:bookmarkEnd w:id="55"/>
    </w:p>
    <w:p w14:paraId="79CFBB1B" w14:textId="0F3E83ED" w:rsidR="00085BBE" w:rsidRPr="008D068B" w:rsidRDefault="0027206E" w:rsidP="00085BBE">
      <w:pPr>
        <w:jc w:val="both"/>
        <w:rPr>
          <w:szCs w:val="20"/>
        </w:rPr>
      </w:pPr>
      <w:r>
        <w:rPr>
          <w:szCs w:val="20"/>
        </w:rPr>
        <w:t>Sans objet (</w:t>
      </w:r>
      <w:r w:rsidR="00A15DF2">
        <w:rPr>
          <w:szCs w:val="20"/>
        </w:rPr>
        <w:t xml:space="preserve">Cf. </w:t>
      </w:r>
      <w:r>
        <w:rPr>
          <w:szCs w:val="20"/>
        </w:rPr>
        <w:t>Dispositions générales).</w:t>
      </w:r>
    </w:p>
    <w:p w14:paraId="3149F970" w14:textId="77777777" w:rsidR="00085BBE" w:rsidRPr="008D068B" w:rsidRDefault="00085BBE" w:rsidP="00085BBE">
      <w:pPr>
        <w:jc w:val="both"/>
        <w:rPr>
          <w:szCs w:val="20"/>
        </w:rPr>
      </w:pPr>
    </w:p>
    <w:p w14:paraId="7DF316A0" w14:textId="4B5695D2" w:rsidR="00085BBE" w:rsidRPr="008D068B" w:rsidRDefault="007D7BCA" w:rsidP="00361E6A">
      <w:pPr>
        <w:pStyle w:val="Titre6"/>
      </w:pPr>
      <w:bookmarkStart w:id="56" w:name="_Toc452928933"/>
      <w:r>
        <w:t>Ua</w:t>
      </w:r>
      <w:r w:rsidR="00085BBE">
        <w:t xml:space="preserve"> - </w:t>
      </w:r>
      <w:r w:rsidR="00085BBE" w:rsidRPr="008D068B">
        <w:t>DESSERTE PAR LES RESEAUX</w:t>
      </w:r>
      <w:bookmarkEnd w:id="56"/>
    </w:p>
    <w:p w14:paraId="71B7E944" w14:textId="77777777" w:rsidR="00085BBE" w:rsidRPr="00A15DF2" w:rsidRDefault="00085BBE" w:rsidP="00A15DF2">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Eau potable</w:t>
      </w:r>
    </w:p>
    <w:p w14:paraId="377CBA55" w14:textId="77777777" w:rsidR="00085BBE" w:rsidRPr="008D068B" w:rsidRDefault="00085BBE" w:rsidP="00085BBE">
      <w:pPr>
        <w:jc w:val="both"/>
        <w:rPr>
          <w:rFonts w:cs="Century Gothic"/>
          <w:szCs w:val="20"/>
        </w:rPr>
      </w:pPr>
      <w:r w:rsidRPr="008D068B">
        <w:rPr>
          <w:rFonts w:cs="Century Gothic"/>
          <w:szCs w:val="20"/>
        </w:rPr>
        <w:t>Toute construction ou installation qui requiert l’alimentation en eau potable doit être raccordée au réseau collectif de distribution d’eau potable.</w:t>
      </w:r>
    </w:p>
    <w:p w14:paraId="4705269F" w14:textId="77777777" w:rsidR="00085BBE" w:rsidRPr="00A15DF2" w:rsidRDefault="00085BBE" w:rsidP="00A15DF2">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Assainissement</w:t>
      </w:r>
    </w:p>
    <w:p w14:paraId="2BA77023" w14:textId="77777777" w:rsidR="00085BBE" w:rsidRPr="008D068B" w:rsidRDefault="00085BBE" w:rsidP="00085BBE">
      <w:pPr>
        <w:jc w:val="both"/>
        <w:rPr>
          <w:rFonts w:cs="Century Gothic"/>
          <w:szCs w:val="20"/>
        </w:rPr>
      </w:pPr>
      <w:r w:rsidRPr="008D068B">
        <w:rPr>
          <w:rFonts w:cs="Century Gothic"/>
          <w:szCs w:val="20"/>
        </w:rPr>
        <w:t>Les écoulements d’eaux usées et pluviales doivent être aménagés de manière à pouvoir être raccordés sur un réseau séparatif existant ou lors de  sa mise en place.</w:t>
      </w:r>
    </w:p>
    <w:p w14:paraId="5185C867" w14:textId="77777777" w:rsidR="00085BBE" w:rsidRPr="008D068B" w:rsidRDefault="00085BBE" w:rsidP="00085BBE">
      <w:pPr>
        <w:ind w:firstLine="708"/>
        <w:jc w:val="both"/>
        <w:rPr>
          <w:rFonts w:cs="Century Gothic"/>
          <w:i/>
          <w:iCs/>
          <w:szCs w:val="20"/>
          <w:u w:val="single"/>
        </w:rPr>
      </w:pPr>
      <w:r w:rsidRPr="008D068B">
        <w:rPr>
          <w:rFonts w:cs="Century Gothic"/>
          <w:i/>
          <w:iCs/>
          <w:szCs w:val="20"/>
          <w:u w:val="single"/>
        </w:rPr>
        <w:t>Eaux usées</w:t>
      </w:r>
    </w:p>
    <w:p w14:paraId="14660185" w14:textId="77777777" w:rsidR="00085BBE" w:rsidRPr="008D068B" w:rsidRDefault="00085BBE" w:rsidP="00085BBE">
      <w:pPr>
        <w:jc w:val="both"/>
        <w:rPr>
          <w:rFonts w:cs="Century Gothic"/>
          <w:szCs w:val="20"/>
        </w:rPr>
      </w:pPr>
      <w:r w:rsidRPr="008D068B">
        <w:rPr>
          <w:rFonts w:cs="Century Gothic"/>
          <w:szCs w:val="20"/>
        </w:rPr>
        <w:t>La commune étant dotée d’un dispositif d’assainissement collectif, le raccordement aux réseaux de collecte est obligatoire pour les particuliers rejetant des eaux usées domestiques.</w:t>
      </w:r>
    </w:p>
    <w:p w14:paraId="28550696" w14:textId="77777777" w:rsidR="00085BBE" w:rsidRPr="008D068B" w:rsidRDefault="00085BBE" w:rsidP="00085BBE">
      <w:pPr>
        <w:jc w:val="both"/>
        <w:rPr>
          <w:szCs w:val="20"/>
        </w:rPr>
      </w:pPr>
      <w:r w:rsidRPr="008D068B">
        <w:rPr>
          <w:szCs w:val="20"/>
        </w:rPr>
        <w:t>Le raccordement au réseau public d</w:t>
      </w:r>
      <w:r w:rsidRPr="008D068B">
        <w:rPr>
          <w:rFonts w:hint="eastAsia"/>
          <w:szCs w:val="20"/>
        </w:rPr>
        <w:t>’</w:t>
      </w:r>
      <w:r w:rsidRPr="008D068B">
        <w:rPr>
          <w:szCs w:val="20"/>
        </w:rPr>
        <w:t>assainissement collectif devra être conforme aux dispositions définies au règlement du service de l</w:t>
      </w:r>
      <w:r w:rsidRPr="008D068B">
        <w:rPr>
          <w:rFonts w:hint="eastAsia"/>
          <w:szCs w:val="20"/>
        </w:rPr>
        <w:t>’</w:t>
      </w:r>
      <w:r w:rsidRPr="008D068B">
        <w:rPr>
          <w:szCs w:val="20"/>
        </w:rPr>
        <w:t>assainissement collectif en vigueur.</w:t>
      </w:r>
    </w:p>
    <w:p w14:paraId="60EA75F7" w14:textId="77777777" w:rsidR="00085BBE" w:rsidRPr="008D068B" w:rsidRDefault="00085BBE" w:rsidP="00085BBE">
      <w:pPr>
        <w:tabs>
          <w:tab w:val="left" w:pos="1700"/>
          <w:tab w:val="left" w:pos="2340"/>
          <w:tab w:val="left" w:pos="2820"/>
          <w:tab w:val="left" w:pos="6480"/>
          <w:tab w:val="left" w:pos="8711"/>
        </w:tabs>
        <w:ind w:right="-72" w:hanging="8"/>
        <w:jc w:val="both"/>
        <w:rPr>
          <w:rFonts w:cs="Century Gothic"/>
          <w:szCs w:val="20"/>
        </w:rPr>
      </w:pPr>
      <w:r w:rsidRPr="008D068B">
        <w:rPr>
          <w:rFonts w:cs="Century Gothic"/>
          <w:szCs w:val="20"/>
        </w:rPr>
        <w:t>Les constructions qui seraient implantées en contrebas du réseau d'assainissement devront s'y raccorder, même si cela nécessite l'installation d'une pompe de relevage à la charge du pétitionnaire.</w:t>
      </w:r>
    </w:p>
    <w:p w14:paraId="1DBC7DE4" w14:textId="77777777" w:rsidR="00085BBE" w:rsidRDefault="00085BBE" w:rsidP="00085BBE">
      <w:pPr>
        <w:jc w:val="both"/>
        <w:rPr>
          <w:rFonts w:cs="Century Gothic"/>
          <w:szCs w:val="20"/>
        </w:rPr>
      </w:pPr>
      <w:r w:rsidRPr="008D068B">
        <w:rPr>
          <w:rFonts w:cs="Century Gothic"/>
          <w:szCs w:val="20"/>
        </w:rPr>
        <w:t>Au vu des prescriptions précédemment établies, le rejet d’eaux usées non domestiques dans le réseau pourra être subordonné à un pré-traitement. Des installations complémentaires peuvent être exigées et devront être réalisées après accord des services départementaux concernés et du service gestionnaire du réseau.</w:t>
      </w:r>
    </w:p>
    <w:p w14:paraId="14FFE0BC" w14:textId="77777777" w:rsidR="00C008B6" w:rsidRPr="005E58C1" w:rsidRDefault="00C008B6" w:rsidP="00C008B6">
      <w:pPr>
        <w:jc w:val="both"/>
        <w:rPr>
          <w:szCs w:val="20"/>
        </w:rPr>
      </w:pPr>
      <w:r w:rsidRPr="005E58C1">
        <w:rPr>
          <w:szCs w:val="20"/>
        </w:rPr>
        <w:t>A défaut de réseau public, un dispositif d’assainissement individuel autonome conforme à la législation en vigueur et aux prescriptions du service public d’assainissement non collectif (SPANC) est obligatoire (se référer au schéma directeur d’assainissement annexé au présent PLU).</w:t>
      </w:r>
    </w:p>
    <w:p w14:paraId="633662A7" w14:textId="77777777" w:rsidR="00085BBE" w:rsidRPr="008D068B" w:rsidRDefault="00085BBE" w:rsidP="00085BBE">
      <w:pPr>
        <w:ind w:firstLine="708"/>
        <w:jc w:val="both"/>
        <w:rPr>
          <w:rFonts w:cs="Century Gothic"/>
          <w:i/>
          <w:iCs/>
          <w:szCs w:val="20"/>
          <w:u w:val="single"/>
        </w:rPr>
      </w:pPr>
      <w:r w:rsidRPr="008D068B">
        <w:rPr>
          <w:rFonts w:cs="Century Gothic"/>
          <w:i/>
          <w:iCs/>
          <w:szCs w:val="20"/>
          <w:u w:val="single"/>
        </w:rPr>
        <w:t>Eaux pluviales</w:t>
      </w:r>
    </w:p>
    <w:p w14:paraId="38737DCE" w14:textId="77777777" w:rsidR="00085BBE" w:rsidRPr="008D068B" w:rsidRDefault="00085BBE" w:rsidP="00085BBE">
      <w:pPr>
        <w:jc w:val="both"/>
        <w:rPr>
          <w:szCs w:val="20"/>
        </w:rPr>
      </w:pPr>
      <w:r w:rsidRPr="008D068B">
        <w:rPr>
          <w:szCs w:val="20"/>
        </w:rPr>
        <w:t>Les aménagements réalisés sur le terrain doivent garantir l’écoulement des eaux pluviales dans le réseau collecteur public dès lors que la capacité résiduelle du réseau permet de l’accepter.</w:t>
      </w:r>
    </w:p>
    <w:p w14:paraId="41AE1935" w14:textId="77777777" w:rsidR="00085BBE" w:rsidRPr="008D068B" w:rsidRDefault="00085BBE" w:rsidP="00085BBE">
      <w:pPr>
        <w:jc w:val="both"/>
        <w:rPr>
          <w:rFonts w:cs="Century Gothic"/>
          <w:szCs w:val="20"/>
        </w:rPr>
      </w:pPr>
      <w:r w:rsidRPr="008D068B">
        <w:rPr>
          <w:rFonts w:cs="Century Gothic"/>
          <w:szCs w:val="20"/>
        </w:rPr>
        <w:t>En l’absence de réseau ou d’insuffisance de celui-ci, les aménagements nécessaires au libre écoulement des eaux pluviales sont à la charge exclusive du propriétaire qui doit réaliser les dispositifs adaptés à l’opération et au terrain, sans porter préjudice aux fonds voisins. Dans ce cas, les eaux pluviales devront être traitées à la parcelle par l’intermédiaire d’un dispositif individuel.</w:t>
      </w:r>
    </w:p>
    <w:p w14:paraId="4F09EA22" w14:textId="2F43249F" w:rsidR="00085BBE" w:rsidRPr="008D068B" w:rsidRDefault="00085BBE" w:rsidP="00085BBE">
      <w:pPr>
        <w:tabs>
          <w:tab w:val="left" w:pos="1700"/>
          <w:tab w:val="left" w:pos="3456"/>
          <w:tab w:val="left" w:pos="8639"/>
        </w:tabs>
        <w:jc w:val="both"/>
        <w:rPr>
          <w:rFonts w:cs="Century Gothic"/>
          <w:szCs w:val="20"/>
        </w:rPr>
      </w:pPr>
      <w:r w:rsidRPr="008D068B">
        <w:rPr>
          <w:rFonts w:cs="Century Gothic"/>
          <w:szCs w:val="20"/>
        </w:rPr>
        <w:t>En aucun cas, le raccordement au réseau public d'eaux usées ne sera admis.</w:t>
      </w:r>
    </w:p>
    <w:p w14:paraId="4A67F910" w14:textId="77777777" w:rsidR="00085BBE" w:rsidRPr="00A15DF2" w:rsidRDefault="00085BBE" w:rsidP="00A15DF2">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Réseaux électriques, téléphoniques et de télédistribution</w:t>
      </w:r>
    </w:p>
    <w:p w14:paraId="11CAA512" w14:textId="77777777" w:rsidR="00085BBE" w:rsidRPr="008D068B" w:rsidRDefault="00085BBE" w:rsidP="00085BBE">
      <w:pPr>
        <w:jc w:val="both"/>
        <w:rPr>
          <w:szCs w:val="20"/>
        </w:rPr>
      </w:pPr>
      <w:r w:rsidRPr="008D068B">
        <w:rPr>
          <w:szCs w:val="20"/>
        </w:rPr>
        <w:t>Pour toute construction ou installation nouvelle sur une propriété privée, les réseaux électriques, de distribution téléphoniques et de télédistribution ainsi que les branchements doivent être réalisés en souterrain, sauf en cas d’impossibilité technique ou de coût hors de proportion avec l’aménagement prévu.</w:t>
      </w:r>
    </w:p>
    <w:p w14:paraId="262B573E" w14:textId="77777777" w:rsidR="00085BBE" w:rsidRPr="008D068B" w:rsidRDefault="00085BBE" w:rsidP="00085BBE">
      <w:pPr>
        <w:jc w:val="both"/>
        <w:rPr>
          <w:szCs w:val="20"/>
        </w:rPr>
      </w:pPr>
      <w:r w:rsidRPr="008D068B">
        <w:rPr>
          <w:szCs w:val="20"/>
        </w:rPr>
        <w:t>Les locaux et les installations techniques (boitiers, coffrets, armoires, regards,</w:t>
      </w:r>
      <w:r w:rsidRPr="008D068B">
        <w:rPr>
          <w:rFonts w:hint="eastAsia"/>
          <w:szCs w:val="20"/>
        </w:rPr>
        <w:t>…</w:t>
      </w:r>
      <w:r w:rsidRPr="008D068B">
        <w:rPr>
          <w:szCs w:val="20"/>
        </w:rPr>
        <w:t>) destinés à recevoir les divers équipements nécessaires au fonctionnement des réseaux, notamment de vidéocommunication et de distribution d'énergie, doivent être intégrés aux constructions ou aux murs de clôture. En cas d'impossibilité technique justifiée, ils doivent être intégrés à la composition générale du paysage, de manière à s'y insérer dans les meilleures conditions, et doivent participer à l'aménagement paysager des abords des constructions.</w:t>
      </w:r>
    </w:p>
    <w:p w14:paraId="67BEA5BC" w14:textId="77777777" w:rsidR="00085BBE" w:rsidRPr="008D068B" w:rsidRDefault="00085BBE" w:rsidP="00A15DF2">
      <w:pPr>
        <w:spacing w:before="240" w:after="200" w:line="276" w:lineRule="auto"/>
        <w:jc w:val="both"/>
        <w:rPr>
          <w:rFonts w:cs="Century Gothic"/>
          <w:b/>
          <w:bCs/>
          <w:szCs w:val="20"/>
          <w:u w:val="single"/>
        </w:rPr>
      </w:pPr>
      <w:r w:rsidRPr="00A15DF2">
        <w:rPr>
          <w:rFonts w:eastAsia="Times New Roman" w:cs="Century Gothic"/>
          <w:b/>
          <w:bCs/>
          <w:szCs w:val="20"/>
          <w:u w:val="single"/>
        </w:rPr>
        <w:t>Infrastructures et réseaux de communications numériques</w:t>
      </w:r>
    </w:p>
    <w:p w14:paraId="17E910B0" w14:textId="77777777" w:rsidR="00085BBE" w:rsidRPr="008D068B" w:rsidRDefault="00085BBE" w:rsidP="00085BBE">
      <w:pPr>
        <w:jc w:val="both"/>
        <w:rPr>
          <w:szCs w:val="20"/>
        </w:rPr>
      </w:pPr>
      <w:r w:rsidRPr="008D068B">
        <w:rPr>
          <w:szCs w:val="20"/>
        </w:rPr>
        <w:t>Les nouvelles constructions doivent être raccordées au réseau de télécommunication numérique ou en cas d’absence de celui-ci prévoir les attentes et fourreaux nécessaires à sa mise en service.</w:t>
      </w:r>
    </w:p>
    <w:p w14:paraId="73D27797" w14:textId="3699FCDF" w:rsidR="002E1FE5" w:rsidRDefault="00085BBE" w:rsidP="002E1FE5">
      <w:r w:rsidRPr="00C606DE">
        <w:rPr>
          <w:szCs w:val="20"/>
          <w:highlight w:val="yellow"/>
        </w:rPr>
        <w:br w:type="page"/>
      </w:r>
    </w:p>
    <w:p w14:paraId="5A6E8F4D" w14:textId="77777777" w:rsidR="002E1FE5" w:rsidRPr="00EE0718" w:rsidRDefault="002E1FE5" w:rsidP="002E1FE5">
      <w:pPr>
        <w:rPr>
          <w:sz w:val="2"/>
          <w:szCs w:val="2"/>
        </w:rPr>
      </w:pPr>
    </w:p>
    <w:p w14:paraId="3A03843F" w14:textId="77777777" w:rsidR="00A15DF2" w:rsidRDefault="006B7A7C" w:rsidP="002E1FE5">
      <w:pPr>
        <w:pStyle w:val="Titre3"/>
      </w:pPr>
      <w:bookmarkStart w:id="57" w:name="_Toc452928934"/>
      <w:r>
        <w:t>CHAPITRE 2</w:t>
      </w:r>
      <w:r w:rsidR="002E1FE5" w:rsidRPr="00C96DE9">
        <w:t xml:space="preserve"> : REGLEMENT APPLICABLE </w:t>
      </w:r>
      <w:r w:rsidR="00A15DF2">
        <w:t>AUX ZONES</w:t>
      </w:r>
      <w:bookmarkEnd w:id="57"/>
    </w:p>
    <w:p w14:paraId="5E7C5EE7" w14:textId="3B14F2AF" w:rsidR="002E1FE5" w:rsidRPr="00C96DE9" w:rsidRDefault="002E1FE5" w:rsidP="002E1FE5">
      <w:pPr>
        <w:pStyle w:val="Titre3"/>
        <w:rPr>
          <w:rStyle w:val="StyleCenturyGothic14ptGrasMotifTransparenteGris-12Car"/>
          <w:b/>
          <w:bCs/>
          <w:shd w:val="clear" w:color="auto" w:fill="auto"/>
        </w:rPr>
      </w:pPr>
      <w:r w:rsidRPr="00C96DE9">
        <w:t xml:space="preserve"> </w:t>
      </w:r>
      <w:bookmarkStart w:id="58" w:name="_Toc452928935"/>
      <w:r w:rsidRPr="00694BDF">
        <w:rPr>
          <w:sz w:val="36"/>
        </w:rPr>
        <w:t>U</w:t>
      </w:r>
      <w:r>
        <w:rPr>
          <w:sz w:val="36"/>
        </w:rPr>
        <w:t>b</w:t>
      </w:r>
      <w:r w:rsidR="00A15DF2">
        <w:rPr>
          <w:sz w:val="36"/>
        </w:rPr>
        <w:t xml:space="preserve"> / Uba / Ubb</w:t>
      </w:r>
      <w:bookmarkEnd w:id="58"/>
    </w:p>
    <w:p w14:paraId="6451AD44" w14:textId="77777777" w:rsidR="002E1FE5" w:rsidRPr="00EE0718" w:rsidRDefault="002E1FE5" w:rsidP="002E1FE5"/>
    <w:p w14:paraId="2C70F261" w14:textId="77777777" w:rsidR="002E1FE5" w:rsidRPr="00A15DF2" w:rsidRDefault="002E1FE5" w:rsidP="00A15DF2">
      <w:pPr>
        <w:jc w:val="center"/>
        <w:rPr>
          <w:rFonts w:cs="Century Gothic"/>
          <w:b/>
          <w:bCs/>
          <w:caps/>
          <w:color w:val="0070C0"/>
          <w:sz w:val="24"/>
        </w:rPr>
      </w:pPr>
      <w:r w:rsidRPr="00A15DF2">
        <w:rPr>
          <w:rFonts w:cs="Century Gothic"/>
          <w:b/>
          <w:bCs/>
          <w:caps/>
          <w:color w:val="0070C0"/>
          <w:sz w:val="24"/>
        </w:rPr>
        <w:t>SECTION 1 : Destination des constructions, usage des sols et nature d’activités</w:t>
      </w:r>
    </w:p>
    <w:p w14:paraId="040F4391" w14:textId="77777777" w:rsidR="002E1FE5" w:rsidRPr="00EE0718" w:rsidRDefault="002E1FE5" w:rsidP="002E1FE5">
      <w:pPr>
        <w:jc w:val="center"/>
        <w:rPr>
          <w:rFonts w:cs="Century Gothic"/>
          <w:b/>
          <w:bCs/>
          <w:caps/>
          <w:color w:val="808080"/>
          <w:sz w:val="24"/>
        </w:rPr>
      </w:pPr>
    </w:p>
    <w:p w14:paraId="589FBA5C" w14:textId="5C1C4411" w:rsidR="002E1FE5" w:rsidRPr="00A906C3" w:rsidRDefault="002E1FE5" w:rsidP="002E1FE5">
      <w:pPr>
        <w:pStyle w:val="Titre6"/>
      </w:pPr>
      <w:bookmarkStart w:id="59" w:name="_Toc452928936"/>
      <w:r w:rsidRPr="00A906C3">
        <w:t>U</w:t>
      </w:r>
      <w:r>
        <w:t>b</w:t>
      </w:r>
      <w:r w:rsidR="00A15DF2">
        <w:t xml:space="preserve"> / Uba / Ubb</w:t>
      </w:r>
      <w:r w:rsidRPr="00A906C3">
        <w:t xml:space="preserve"> - DESTINATIONS DE CONSTRUCTIONS AUTORISEES</w:t>
      </w:r>
      <w:bookmarkEnd w:id="59"/>
    </w:p>
    <w:p w14:paraId="6939CE2B" w14:textId="2B343161" w:rsidR="00084CDC" w:rsidRPr="00084CDC" w:rsidRDefault="00084CDC" w:rsidP="00084CDC">
      <w:pPr>
        <w:jc w:val="both"/>
        <w:rPr>
          <w:rFonts w:cs="Century Gothic"/>
          <w:szCs w:val="20"/>
        </w:rPr>
      </w:pPr>
      <w:r>
        <w:rPr>
          <w:rFonts w:cs="Century Gothic"/>
          <w:szCs w:val="20"/>
        </w:rPr>
        <w:t>Les constructions autorisées sont :</w:t>
      </w:r>
    </w:p>
    <w:p w14:paraId="34379697" w14:textId="7B1BC75B" w:rsidR="00C560FA" w:rsidRPr="00485F0B" w:rsidRDefault="00084CDC" w:rsidP="00C560FA">
      <w:pPr>
        <w:pStyle w:val="Paragraphedeliste"/>
        <w:numPr>
          <w:ilvl w:val="0"/>
          <w:numId w:val="13"/>
        </w:numPr>
        <w:jc w:val="both"/>
        <w:rPr>
          <w:rFonts w:cs="Century Gothic"/>
          <w:szCs w:val="20"/>
        </w:rPr>
      </w:pPr>
      <w:r>
        <w:rPr>
          <w:rFonts w:cs="Century Gothic"/>
          <w:szCs w:val="20"/>
        </w:rPr>
        <w:t xml:space="preserve">Les </w:t>
      </w:r>
      <w:r w:rsidR="00C560FA" w:rsidRPr="00485F0B">
        <w:rPr>
          <w:rFonts w:cs="Century Gothic"/>
          <w:szCs w:val="20"/>
        </w:rPr>
        <w:t>habitations comprenant des logements et des hébergements ;</w:t>
      </w:r>
    </w:p>
    <w:p w14:paraId="5398E6C9" w14:textId="77777777" w:rsidR="00C560FA" w:rsidRPr="00CF2D9D" w:rsidRDefault="00C560FA" w:rsidP="00C560FA">
      <w:pPr>
        <w:numPr>
          <w:ilvl w:val="0"/>
          <w:numId w:val="11"/>
        </w:numPr>
        <w:spacing w:after="200" w:line="276" w:lineRule="auto"/>
        <w:jc w:val="both"/>
        <w:rPr>
          <w:rFonts w:cs="Century Gothic"/>
          <w:szCs w:val="20"/>
        </w:rPr>
      </w:pPr>
      <w:r w:rsidRPr="00CF2D9D">
        <w:rPr>
          <w:rFonts w:cs="Century Gothic"/>
          <w:szCs w:val="20"/>
        </w:rPr>
        <w:t>Les équipements d'intérêt collectif et services publics " : locaux</w:t>
      </w:r>
      <w:r w:rsidRPr="00EE0718">
        <w:rPr>
          <w:szCs w:val="20"/>
        </w:rPr>
        <w:t xml:space="preserve"> et bureaux accueillant du public des administrations publiques et assimilés, locaux techniques et industriels des administrations publiques et assimilés, établissements d'enseignement, de santé et d'action sociale, salles d'art et de spectacles, équipements sportifs, autres é</w:t>
      </w:r>
      <w:r>
        <w:rPr>
          <w:szCs w:val="20"/>
        </w:rPr>
        <w:t>quipements recevant du public ;</w:t>
      </w:r>
    </w:p>
    <w:p w14:paraId="2BDA953F" w14:textId="4CBD8AE8" w:rsidR="00C560FA" w:rsidRDefault="00084CDC" w:rsidP="00C560FA">
      <w:pPr>
        <w:numPr>
          <w:ilvl w:val="0"/>
          <w:numId w:val="11"/>
        </w:numPr>
        <w:spacing w:after="200" w:line="276" w:lineRule="auto"/>
        <w:jc w:val="both"/>
        <w:rPr>
          <w:rFonts w:cs="Century Gothic"/>
          <w:szCs w:val="20"/>
        </w:rPr>
      </w:pPr>
      <w:r>
        <w:rPr>
          <w:rFonts w:cs="Century Gothic"/>
          <w:szCs w:val="20"/>
        </w:rPr>
        <w:t xml:space="preserve">Les </w:t>
      </w:r>
      <w:r w:rsidR="0081676F">
        <w:rPr>
          <w:rFonts w:cs="Century Gothic"/>
          <w:szCs w:val="20"/>
        </w:rPr>
        <w:t>b</w:t>
      </w:r>
      <w:r w:rsidR="00C560FA">
        <w:rPr>
          <w:rFonts w:cs="Century Gothic"/>
          <w:szCs w:val="20"/>
        </w:rPr>
        <w:t>ureaux</w:t>
      </w:r>
    </w:p>
    <w:p w14:paraId="7B9C5EC3" w14:textId="1CDEDB64" w:rsidR="00C560FA" w:rsidRPr="00485F0B" w:rsidRDefault="00084CDC" w:rsidP="00C560FA">
      <w:pPr>
        <w:numPr>
          <w:ilvl w:val="0"/>
          <w:numId w:val="11"/>
        </w:numPr>
        <w:spacing w:after="200" w:line="276" w:lineRule="auto"/>
        <w:jc w:val="both"/>
        <w:rPr>
          <w:rFonts w:cs="Century Gothic"/>
          <w:szCs w:val="20"/>
        </w:rPr>
      </w:pPr>
      <w:r>
        <w:rPr>
          <w:rFonts w:cs="Century Gothic"/>
          <w:szCs w:val="20"/>
        </w:rPr>
        <w:t xml:space="preserve">Les </w:t>
      </w:r>
      <w:r w:rsidR="00C560FA" w:rsidRPr="00485F0B">
        <w:rPr>
          <w:rFonts w:cs="Century Gothic"/>
          <w:szCs w:val="20"/>
        </w:rPr>
        <w:t>centres de congrès et d’exposition ;</w:t>
      </w:r>
      <w:r w:rsidR="00C560FA" w:rsidRPr="00485F0B">
        <w:rPr>
          <w:szCs w:val="20"/>
        </w:rPr>
        <w:t xml:space="preserve"> </w:t>
      </w:r>
    </w:p>
    <w:p w14:paraId="38EC469E" w14:textId="5E37CD50" w:rsidR="00C560FA" w:rsidRPr="00485F0B" w:rsidRDefault="00084CDC" w:rsidP="00C560FA">
      <w:pPr>
        <w:numPr>
          <w:ilvl w:val="0"/>
          <w:numId w:val="11"/>
        </w:numPr>
        <w:spacing w:after="200" w:line="276" w:lineRule="auto"/>
        <w:jc w:val="both"/>
        <w:rPr>
          <w:rFonts w:cs="Century Gothic"/>
          <w:szCs w:val="20"/>
        </w:rPr>
      </w:pPr>
      <w:r>
        <w:rPr>
          <w:szCs w:val="20"/>
        </w:rPr>
        <w:t xml:space="preserve">Les </w:t>
      </w:r>
      <w:r w:rsidR="00C560FA" w:rsidRPr="00485F0B">
        <w:rPr>
          <w:szCs w:val="20"/>
        </w:rPr>
        <w:t>activités de services où s'effectue l'accueil d'une clientèle ;</w:t>
      </w:r>
    </w:p>
    <w:p w14:paraId="5B5DE4E7" w14:textId="707ED4FB" w:rsidR="00C560FA" w:rsidRDefault="0081676F" w:rsidP="00C560FA">
      <w:pPr>
        <w:numPr>
          <w:ilvl w:val="0"/>
          <w:numId w:val="11"/>
        </w:numPr>
        <w:spacing w:after="200" w:line="276" w:lineRule="auto"/>
        <w:jc w:val="both"/>
        <w:rPr>
          <w:rFonts w:cs="Century Gothic"/>
          <w:szCs w:val="20"/>
        </w:rPr>
      </w:pPr>
      <w:r>
        <w:rPr>
          <w:rFonts w:cs="Century Gothic"/>
          <w:szCs w:val="20"/>
        </w:rPr>
        <w:t xml:space="preserve">Les </w:t>
      </w:r>
      <w:r w:rsidRPr="00485F0B">
        <w:rPr>
          <w:rFonts w:cs="Century Gothic"/>
          <w:szCs w:val="20"/>
        </w:rPr>
        <w:t>hébergements hôteliers et touristiques</w:t>
      </w:r>
      <w:r w:rsidR="00C560FA" w:rsidRPr="00485F0B">
        <w:rPr>
          <w:rFonts w:cs="Century Gothic"/>
          <w:szCs w:val="20"/>
        </w:rPr>
        <w:t> ;</w:t>
      </w:r>
    </w:p>
    <w:p w14:paraId="2E61EDD4" w14:textId="77777777" w:rsidR="00B57025" w:rsidRPr="00485F0B" w:rsidRDefault="00B57025" w:rsidP="00B57025">
      <w:pPr>
        <w:numPr>
          <w:ilvl w:val="0"/>
          <w:numId w:val="11"/>
        </w:numPr>
        <w:spacing w:after="200" w:line="276" w:lineRule="auto"/>
        <w:jc w:val="both"/>
        <w:rPr>
          <w:rFonts w:cs="Century Gothic"/>
          <w:szCs w:val="20"/>
        </w:rPr>
      </w:pPr>
      <w:r>
        <w:rPr>
          <w:rFonts w:cs="Century Gothic"/>
          <w:szCs w:val="20"/>
        </w:rPr>
        <w:t>Les restaurants.</w:t>
      </w:r>
    </w:p>
    <w:p w14:paraId="7B0EAD58" w14:textId="77777777" w:rsidR="002E1FE5" w:rsidRPr="00E70825" w:rsidRDefault="002E1FE5" w:rsidP="002E1FE5">
      <w:pPr>
        <w:spacing w:after="200" w:line="276" w:lineRule="auto"/>
        <w:ind w:left="720"/>
        <w:jc w:val="both"/>
        <w:rPr>
          <w:rFonts w:cs="Century Gothic"/>
          <w:b/>
          <w:szCs w:val="20"/>
        </w:rPr>
      </w:pPr>
    </w:p>
    <w:p w14:paraId="7D1CF8AF" w14:textId="61D24658" w:rsidR="002E1FE5" w:rsidRPr="00EE0718" w:rsidRDefault="00A15DF2" w:rsidP="002E1FE5">
      <w:pPr>
        <w:pStyle w:val="Titre6"/>
      </w:pPr>
      <w:bookmarkStart w:id="60" w:name="_Toc452928937"/>
      <w:r w:rsidRPr="00A906C3">
        <w:t>U</w:t>
      </w:r>
      <w:r>
        <w:t>b / Uba / Ubb</w:t>
      </w:r>
      <w:r w:rsidRPr="00A906C3">
        <w:t xml:space="preserve"> - </w:t>
      </w:r>
      <w:r w:rsidR="002E1FE5" w:rsidRPr="00EE0718">
        <w:t>DESTINATIONS DE CONSTRUCTIONS</w:t>
      </w:r>
      <w:r w:rsidR="002E1FE5">
        <w:t xml:space="preserve"> INTERDITES</w:t>
      </w:r>
      <w:bookmarkEnd w:id="60"/>
    </w:p>
    <w:p w14:paraId="5B7D4B2E" w14:textId="70EFF079" w:rsidR="002E1FE5" w:rsidRPr="00EE0718" w:rsidRDefault="002E1FE5" w:rsidP="002E1FE5">
      <w:pPr>
        <w:jc w:val="both"/>
        <w:rPr>
          <w:rFonts w:cs="Century Gothic"/>
          <w:szCs w:val="20"/>
        </w:rPr>
      </w:pPr>
      <w:r>
        <w:rPr>
          <w:rFonts w:cs="Century Gothic"/>
          <w:szCs w:val="20"/>
        </w:rPr>
        <w:t>Les destinations de constructions suivantes sont interdi</w:t>
      </w:r>
      <w:r w:rsidR="009E766D">
        <w:rPr>
          <w:rFonts w:cs="Century Gothic"/>
          <w:szCs w:val="20"/>
        </w:rPr>
        <w:t xml:space="preserve">tes sur l’ensemble </w:t>
      </w:r>
      <w:r w:rsidR="00C560FA">
        <w:rPr>
          <w:rFonts w:cs="Century Gothic"/>
          <w:szCs w:val="20"/>
        </w:rPr>
        <w:t>des zones</w:t>
      </w:r>
      <w:r>
        <w:rPr>
          <w:rFonts w:cs="Century Gothic"/>
          <w:szCs w:val="20"/>
        </w:rPr>
        <w:t> :</w:t>
      </w:r>
    </w:p>
    <w:p w14:paraId="0BB65F13" w14:textId="77777777" w:rsidR="00C560FA" w:rsidRPr="00B368F5" w:rsidRDefault="00C560FA" w:rsidP="00C560FA">
      <w:pPr>
        <w:numPr>
          <w:ilvl w:val="0"/>
          <w:numId w:val="11"/>
        </w:numPr>
        <w:spacing w:after="200" w:line="276" w:lineRule="auto"/>
        <w:jc w:val="both"/>
        <w:rPr>
          <w:rFonts w:cs="Century Gothic"/>
          <w:szCs w:val="20"/>
        </w:rPr>
      </w:pPr>
      <w:r w:rsidRPr="00B368F5">
        <w:rPr>
          <w:rFonts w:cs="Century Gothic"/>
          <w:szCs w:val="20"/>
        </w:rPr>
        <w:t>Les habitations permanentes démontables ;</w:t>
      </w:r>
    </w:p>
    <w:p w14:paraId="6E6A1838" w14:textId="77777777" w:rsidR="00C560FA" w:rsidRPr="00B368F5" w:rsidRDefault="00C560FA" w:rsidP="00C560FA">
      <w:pPr>
        <w:numPr>
          <w:ilvl w:val="0"/>
          <w:numId w:val="11"/>
        </w:numPr>
        <w:spacing w:after="200" w:line="276" w:lineRule="auto"/>
        <w:jc w:val="both"/>
        <w:rPr>
          <w:rFonts w:cs="Century Gothic"/>
          <w:szCs w:val="20"/>
        </w:rPr>
      </w:pPr>
      <w:r w:rsidRPr="00B368F5">
        <w:rPr>
          <w:rFonts w:cs="Century Gothic"/>
          <w:szCs w:val="20"/>
        </w:rPr>
        <w:t xml:space="preserve">Les exploitations agricoles et forestières ; </w:t>
      </w:r>
    </w:p>
    <w:p w14:paraId="772FFEA6" w14:textId="77777777" w:rsidR="00C560FA" w:rsidRPr="00B368F5" w:rsidRDefault="00C560FA" w:rsidP="00C560FA">
      <w:pPr>
        <w:numPr>
          <w:ilvl w:val="0"/>
          <w:numId w:val="11"/>
        </w:numPr>
        <w:spacing w:after="200" w:line="276" w:lineRule="auto"/>
        <w:jc w:val="both"/>
        <w:rPr>
          <w:rFonts w:cs="Century Gothic"/>
          <w:szCs w:val="20"/>
        </w:rPr>
      </w:pPr>
      <w:r w:rsidRPr="00B368F5">
        <w:rPr>
          <w:rFonts w:cs="Century Gothic"/>
          <w:szCs w:val="20"/>
        </w:rPr>
        <w:t>Les commerces de gros ;</w:t>
      </w:r>
    </w:p>
    <w:p w14:paraId="07490C23" w14:textId="77777777" w:rsidR="00C560FA" w:rsidRPr="00B368F5" w:rsidRDefault="00C560FA" w:rsidP="00C560FA">
      <w:pPr>
        <w:numPr>
          <w:ilvl w:val="0"/>
          <w:numId w:val="11"/>
        </w:numPr>
        <w:spacing w:after="200" w:line="276" w:lineRule="auto"/>
        <w:jc w:val="both"/>
        <w:rPr>
          <w:rFonts w:cs="Century Gothic"/>
          <w:szCs w:val="20"/>
        </w:rPr>
      </w:pPr>
      <w:r w:rsidRPr="00B368F5">
        <w:rPr>
          <w:rFonts w:cs="Century Gothic"/>
          <w:szCs w:val="20"/>
        </w:rPr>
        <w:t>Les entrepôts ;</w:t>
      </w:r>
    </w:p>
    <w:p w14:paraId="18634880" w14:textId="77777777" w:rsidR="00C560FA" w:rsidRPr="00B368F5" w:rsidRDefault="00C560FA" w:rsidP="00C560FA">
      <w:pPr>
        <w:numPr>
          <w:ilvl w:val="0"/>
          <w:numId w:val="11"/>
        </w:numPr>
        <w:spacing w:after="200" w:line="276" w:lineRule="auto"/>
        <w:jc w:val="both"/>
        <w:rPr>
          <w:rFonts w:cs="Century Gothic"/>
          <w:szCs w:val="20"/>
        </w:rPr>
      </w:pPr>
      <w:r w:rsidRPr="00B368F5">
        <w:rPr>
          <w:rFonts w:cs="Century Gothic"/>
          <w:szCs w:val="20"/>
        </w:rPr>
        <w:t>Les industries ;</w:t>
      </w:r>
    </w:p>
    <w:p w14:paraId="33E1094D" w14:textId="77777777" w:rsidR="00C560FA" w:rsidRDefault="00C560FA" w:rsidP="00C560FA">
      <w:pPr>
        <w:numPr>
          <w:ilvl w:val="0"/>
          <w:numId w:val="11"/>
        </w:numPr>
        <w:spacing w:after="200" w:line="276" w:lineRule="auto"/>
        <w:jc w:val="both"/>
        <w:rPr>
          <w:rFonts w:cs="Century Gothic"/>
          <w:szCs w:val="20"/>
        </w:rPr>
      </w:pPr>
      <w:r w:rsidRPr="00B368F5">
        <w:rPr>
          <w:rFonts w:cs="Century Gothic"/>
          <w:szCs w:val="20"/>
        </w:rPr>
        <w:t>Les cinémas ;</w:t>
      </w:r>
    </w:p>
    <w:p w14:paraId="5B2EAEA8" w14:textId="77777777" w:rsidR="00C560FA" w:rsidRPr="00025B31" w:rsidRDefault="00C560FA" w:rsidP="00C560FA">
      <w:pPr>
        <w:numPr>
          <w:ilvl w:val="0"/>
          <w:numId w:val="11"/>
        </w:numPr>
        <w:spacing w:after="200" w:line="276" w:lineRule="auto"/>
        <w:jc w:val="both"/>
        <w:rPr>
          <w:rFonts w:cs="Century Gothic"/>
          <w:szCs w:val="20"/>
        </w:rPr>
      </w:pPr>
      <w:r w:rsidRPr="00025B31">
        <w:rPr>
          <w:rFonts w:cs="Century Gothic"/>
          <w:szCs w:val="20"/>
        </w:rPr>
        <w:t xml:space="preserve">les installations classées soumises à autorisation ou à déclarations exceptées celles liées à la vie quotidienne du quartier et ne présentant pas pour le voisinage d’incommodité ni, en cas d'accident ou de fonctionnement défectueux, aucune insalubrité, ni sinistre, susceptible de causer des dommages graves ou irréparables aux personnes et aux biens, </w:t>
      </w:r>
    </w:p>
    <w:p w14:paraId="28EF3B26" w14:textId="77777777" w:rsidR="00C560FA" w:rsidRPr="00025B31" w:rsidRDefault="00C560FA" w:rsidP="00C560FA">
      <w:pPr>
        <w:numPr>
          <w:ilvl w:val="0"/>
          <w:numId w:val="11"/>
        </w:numPr>
        <w:spacing w:after="200" w:line="276" w:lineRule="auto"/>
        <w:jc w:val="both"/>
        <w:rPr>
          <w:rFonts w:cs="Century Gothic"/>
          <w:szCs w:val="20"/>
        </w:rPr>
      </w:pPr>
      <w:r w:rsidRPr="00025B31">
        <w:rPr>
          <w:rFonts w:cs="Century Gothic"/>
          <w:szCs w:val="20"/>
        </w:rPr>
        <w:t xml:space="preserve">les dépôts de matériaux de toute nature, </w:t>
      </w:r>
    </w:p>
    <w:p w14:paraId="7CBCEBA8" w14:textId="77777777" w:rsidR="00C560FA" w:rsidRPr="00025B31" w:rsidRDefault="00C560FA" w:rsidP="00C560FA">
      <w:pPr>
        <w:numPr>
          <w:ilvl w:val="0"/>
          <w:numId w:val="11"/>
        </w:numPr>
        <w:spacing w:after="200" w:line="276" w:lineRule="auto"/>
        <w:jc w:val="both"/>
        <w:rPr>
          <w:rFonts w:cs="Century Gothic"/>
          <w:szCs w:val="20"/>
        </w:rPr>
      </w:pPr>
      <w:r w:rsidRPr="00025B31">
        <w:rPr>
          <w:rFonts w:cs="Century Gothic"/>
          <w:szCs w:val="20"/>
        </w:rPr>
        <w:t xml:space="preserve">l'ouverture de carrières, </w:t>
      </w:r>
    </w:p>
    <w:p w14:paraId="76A9777A" w14:textId="77777777" w:rsidR="00C560FA" w:rsidRPr="00025B31" w:rsidRDefault="00C560FA" w:rsidP="00C560FA">
      <w:pPr>
        <w:numPr>
          <w:ilvl w:val="0"/>
          <w:numId w:val="11"/>
        </w:numPr>
        <w:spacing w:after="200" w:line="276" w:lineRule="auto"/>
        <w:jc w:val="both"/>
        <w:rPr>
          <w:rFonts w:cs="Century Gothic"/>
          <w:szCs w:val="20"/>
        </w:rPr>
      </w:pPr>
      <w:r w:rsidRPr="00025B31">
        <w:rPr>
          <w:rFonts w:cs="Century Gothic"/>
          <w:szCs w:val="20"/>
        </w:rPr>
        <w:t xml:space="preserve">les terrains de camping et de caravanes, </w:t>
      </w:r>
    </w:p>
    <w:p w14:paraId="5E596F4A" w14:textId="77777777" w:rsidR="00C560FA" w:rsidRPr="00025B31" w:rsidRDefault="00C560FA" w:rsidP="00C560FA">
      <w:pPr>
        <w:numPr>
          <w:ilvl w:val="0"/>
          <w:numId w:val="11"/>
        </w:numPr>
        <w:spacing w:after="200" w:line="276" w:lineRule="auto"/>
        <w:jc w:val="both"/>
        <w:rPr>
          <w:rFonts w:cs="Century Gothic"/>
          <w:szCs w:val="20"/>
        </w:rPr>
      </w:pPr>
      <w:r w:rsidRPr="00025B31">
        <w:rPr>
          <w:rFonts w:cs="Century Gothic"/>
          <w:szCs w:val="20"/>
        </w:rPr>
        <w:t>le sta</w:t>
      </w:r>
      <w:r>
        <w:rPr>
          <w:rFonts w:cs="Century Gothic"/>
          <w:szCs w:val="20"/>
        </w:rPr>
        <w:t>tionnement de caravanes isolées ;</w:t>
      </w:r>
    </w:p>
    <w:p w14:paraId="34B7799F" w14:textId="77777777" w:rsidR="002E1FE5" w:rsidRDefault="002E1FE5" w:rsidP="002E1FE5">
      <w:pPr>
        <w:ind w:left="720"/>
        <w:jc w:val="both"/>
        <w:rPr>
          <w:rFonts w:cs="Century Gothic"/>
          <w:b/>
          <w:szCs w:val="20"/>
        </w:rPr>
      </w:pPr>
    </w:p>
    <w:p w14:paraId="7DC18A65" w14:textId="167BF4D9" w:rsidR="002E1FE5" w:rsidRPr="00EE0718" w:rsidRDefault="00A15DF2" w:rsidP="002E1FE5">
      <w:pPr>
        <w:pStyle w:val="Titre6"/>
      </w:pPr>
      <w:bookmarkStart w:id="61" w:name="_Toc452928938"/>
      <w:r w:rsidRPr="00A906C3">
        <w:t>U</w:t>
      </w:r>
      <w:r>
        <w:t>b / Uba / Ubb</w:t>
      </w:r>
      <w:r w:rsidRPr="00A906C3">
        <w:t xml:space="preserve"> - </w:t>
      </w:r>
      <w:r w:rsidR="002E1FE5" w:rsidRPr="00EE0718">
        <w:t>DESTINATIONS DE CONSTRUCTIONS</w:t>
      </w:r>
      <w:r w:rsidR="002E1FE5">
        <w:t xml:space="preserve"> SOUMISES A CONDITION PARTICULIERE</w:t>
      </w:r>
      <w:bookmarkEnd w:id="61"/>
    </w:p>
    <w:p w14:paraId="74BCC3BE" w14:textId="77777777" w:rsidR="00C560FA" w:rsidRPr="000E5B0F" w:rsidRDefault="00C560FA" w:rsidP="00C560FA">
      <w:pPr>
        <w:spacing w:after="200" w:line="276" w:lineRule="auto"/>
        <w:jc w:val="both"/>
        <w:rPr>
          <w:rFonts w:cs="Century Gothic"/>
          <w:szCs w:val="20"/>
        </w:rPr>
      </w:pPr>
      <w:r>
        <w:rPr>
          <w:rFonts w:cs="Century Gothic"/>
          <w:szCs w:val="20"/>
        </w:rPr>
        <w:t>L</w:t>
      </w:r>
      <w:r w:rsidRPr="00B368F5">
        <w:rPr>
          <w:rFonts w:cs="Century Gothic"/>
          <w:szCs w:val="20"/>
        </w:rPr>
        <w:t>’artisanat et les commerces de détail</w:t>
      </w:r>
      <w:r>
        <w:rPr>
          <w:rFonts w:cs="Century Gothic"/>
          <w:szCs w:val="20"/>
        </w:rPr>
        <w:t xml:space="preserve"> sont autorisés </w:t>
      </w:r>
      <w:r w:rsidRPr="00B368F5">
        <w:rPr>
          <w:rFonts w:cs="Century Gothic"/>
          <w:szCs w:val="20"/>
        </w:rPr>
        <w:t>à</w:t>
      </w:r>
      <w:r w:rsidRPr="005C3AEC">
        <w:rPr>
          <w:rFonts w:cs="Century Gothic"/>
          <w:szCs w:val="20"/>
        </w:rPr>
        <w:t xml:space="preserve"> condition d’être compatible</w:t>
      </w:r>
      <w:r>
        <w:rPr>
          <w:rFonts w:cs="Century Gothic"/>
          <w:szCs w:val="20"/>
        </w:rPr>
        <w:t>s</w:t>
      </w:r>
      <w:r w:rsidRPr="005C3AEC">
        <w:rPr>
          <w:rFonts w:cs="Century Gothic"/>
          <w:szCs w:val="20"/>
        </w:rPr>
        <w:t xml:space="preserve"> avec les habitations existantes et à venir présentes sur la zone où à </w:t>
      </w:r>
      <w:r>
        <w:rPr>
          <w:rFonts w:cs="Century Gothic"/>
          <w:szCs w:val="20"/>
        </w:rPr>
        <w:t>sa</w:t>
      </w:r>
      <w:r w:rsidRPr="005C3AEC">
        <w:rPr>
          <w:rFonts w:cs="Century Gothic"/>
          <w:szCs w:val="20"/>
        </w:rPr>
        <w:t xml:space="preserve"> périphérie notamment en termes de nuisances.</w:t>
      </w:r>
    </w:p>
    <w:p w14:paraId="45FA7AFF" w14:textId="77777777" w:rsidR="002E1FE5" w:rsidRPr="00EE0718" w:rsidRDefault="002E1FE5" w:rsidP="002E1FE5">
      <w:pPr>
        <w:ind w:left="720"/>
        <w:jc w:val="both"/>
        <w:rPr>
          <w:rFonts w:cs="Century Gothic"/>
          <w:szCs w:val="20"/>
        </w:rPr>
      </w:pPr>
    </w:p>
    <w:p w14:paraId="354D6EC4" w14:textId="69F015FA" w:rsidR="002E1FE5" w:rsidRPr="00C008B6" w:rsidRDefault="00A15DF2" w:rsidP="002E1FE5">
      <w:pPr>
        <w:pStyle w:val="Titre6"/>
      </w:pPr>
      <w:bookmarkStart w:id="62" w:name="_Toc452928939"/>
      <w:r w:rsidRPr="00A906C3">
        <w:t>U</w:t>
      </w:r>
      <w:r>
        <w:t>b / Uba / Ubb</w:t>
      </w:r>
      <w:r w:rsidRPr="00A906C3">
        <w:t xml:space="preserve"> - </w:t>
      </w:r>
      <w:r w:rsidR="002E1FE5" w:rsidRPr="00C008B6">
        <w:t>MIXITE FONCTIONNELLE ET SOCIALE</w:t>
      </w:r>
      <w:bookmarkEnd w:id="62"/>
    </w:p>
    <w:p w14:paraId="2F8B1BC5" w14:textId="77777777" w:rsidR="00C560FA" w:rsidRDefault="00C560FA" w:rsidP="00C560FA">
      <w:pPr>
        <w:jc w:val="both"/>
        <w:rPr>
          <w:rFonts w:cs="Century Gothic"/>
          <w:szCs w:val="20"/>
        </w:rPr>
      </w:pPr>
      <w:r>
        <w:rPr>
          <w:rFonts w:cs="Century Gothic"/>
          <w:szCs w:val="20"/>
        </w:rPr>
        <w:t>Non réglementé</w:t>
      </w:r>
    </w:p>
    <w:p w14:paraId="06B529FD" w14:textId="77777777" w:rsidR="00C560FA" w:rsidRDefault="00C560FA" w:rsidP="00C560FA">
      <w:pPr>
        <w:jc w:val="both"/>
        <w:rPr>
          <w:rFonts w:cs="Century Gothic"/>
          <w:szCs w:val="20"/>
        </w:rPr>
      </w:pPr>
    </w:p>
    <w:p w14:paraId="6119E7AB" w14:textId="77777777" w:rsidR="00C560FA" w:rsidRDefault="00C560FA" w:rsidP="00C560FA">
      <w:pPr>
        <w:jc w:val="both"/>
        <w:rPr>
          <w:rFonts w:cs="Century Gothic"/>
          <w:szCs w:val="20"/>
        </w:rPr>
      </w:pPr>
    </w:p>
    <w:p w14:paraId="38C63CED" w14:textId="77777777" w:rsidR="002E1FE5" w:rsidRPr="00C560FA" w:rsidRDefault="002E1FE5" w:rsidP="00C560FA">
      <w:pPr>
        <w:jc w:val="center"/>
        <w:rPr>
          <w:rFonts w:cs="Century Gothic"/>
          <w:b/>
          <w:bCs/>
          <w:caps/>
          <w:color w:val="0070C0"/>
          <w:sz w:val="24"/>
        </w:rPr>
      </w:pPr>
      <w:r w:rsidRPr="00C560FA">
        <w:rPr>
          <w:rFonts w:cs="Century Gothic"/>
          <w:b/>
          <w:bCs/>
          <w:caps/>
          <w:color w:val="0070C0"/>
          <w:sz w:val="24"/>
        </w:rPr>
        <w:t>SECTION 2 : Caracteristiques urbaine, architecturale, environnementale et paysagere</w:t>
      </w:r>
    </w:p>
    <w:p w14:paraId="281C2AFD" w14:textId="77777777" w:rsidR="002E1FE5" w:rsidRDefault="002E1FE5" w:rsidP="002E1FE5">
      <w:pPr>
        <w:jc w:val="center"/>
        <w:rPr>
          <w:rFonts w:cs="Century Gothic"/>
          <w:b/>
          <w:bCs/>
          <w:color w:val="808080"/>
          <w:sz w:val="24"/>
          <w:highlight w:val="yellow"/>
        </w:rPr>
      </w:pPr>
    </w:p>
    <w:p w14:paraId="5BA9EC0C" w14:textId="1095E0CC" w:rsidR="002E1FE5" w:rsidRPr="00EE0718" w:rsidRDefault="00A15DF2" w:rsidP="002E1FE5">
      <w:pPr>
        <w:pStyle w:val="Titre6"/>
      </w:pPr>
      <w:bookmarkStart w:id="63" w:name="_Toc452928940"/>
      <w:r w:rsidRPr="00A906C3">
        <w:t>U</w:t>
      </w:r>
      <w:r>
        <w:t>b / Uba / Ubb</w:t>
      </w:r>
      <w:r w:rsidRPr="00A906C3">
        <w:t xml:space="preserve"> - </w:t>
      </w:r>
      <w:r w:rsidR="002E1FE5">
        <w:t>VOLUMETRIE ET IMPLANTATION DES CONSTRUCTIONS</w:t>
      </w:r>
      <w:bookmarkEnd w:id="63"/>
    </w:p>
    <w:p w14:paraId="644ADFCE" w14:textId="77777777" w:rsidR="00C560FA" w:rsidRDefault="00C560FA" w:rsidP="00C560FA">
      <w:pPr>
        <w:spacing w:after="120"/>
        <w:rPr>
          <w:rFonts w:cs="Century Gothic"/>
          <w:b/>
          <w:szCs w:val="20"/>
          <w:u w:val="single"/>
        </w:rPr>
      </w:pPr>
      <w:r w:rsidRPr="00EE63A2">
        <w:rPr>
          <w:rFonts w:cs="Century Gothic"/>
          <w:szCs w:val="20"/>
        </w:rPr>
        <w:t xml:space="preserve">Nonobstant les paragraphes </w:t>
      </w:r>
      <w:r>
        <w:rPr>
          <w:rFonts w:cs="Century Gothic"/>
          <w:szCs w:val="20"/>
        </w:rPr>
        <w:t>suivants</w:t>
      </w:r>
      <w:r w:rsidRPr="00EE63A2">
        <w:rPr>
          <w:rFonts w:cs="Century Gothic"/>
          <w:szCs w:val="20"/>
        </w:rPr>
        <w:t>, les constructions, ouvrages techniques et installations nécessaires aux services publics ou d’intérêt collectif peuvent bénéficier de dérogation</w:t>
      </w:r>
      <w:r>
        <w:rPr>
          <w:rFonts w:cs="Century Gothic"/>
          <w:szCs w:val="20"/>
        </w:rPr>
        <w:t>.</w:t>
      </w:r>
    </w:p>
    <w:p w14:paraId="7A71992C" w14:textId="77777777" w:rsidR="002E1FE5" w:rsidRPr="00C560FA" w:rsidRDefault="002E1FE5" w:rsidP="00C560FA">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Implantations des constructions :</w:t>
      </w:r>
    </w:p>
    <w:p w14:paraId="730E1701" w14:textId="018B4429" w:rsidR="002E1FE5" w:rsidRDefault="002E1FE5" w:rsidP="002E1FE5">
      <w:pPr>
        <w:jc w:val="both"/>
        <w:rPr>
          <w:rFonts w:cs="Century Gothic"/>
          <w:szCs w:val="20"/>
        </w:rPr>
      </w:pPr>
      <w:r w:rsidRPr="00E55238">
        <w:rPr>
          <w:rFonts w:cs="Century Gothic"/>
          <w:szCs w:val="20"/>
        </w:rPr>
        <w:t xml:space="preserve">Les constructions </w:t>
      </w:r>
      <w:r w:rsidR="001E405A">
        <w:rPr>
          <w:rFonts w:cs="Century Gothic"/>
          <w:szCs w:val="20"/>
        </w:rPr>
        <w:t xml:space="preserve">doivent s’implanter à 3m ou plus des </w:t>
      </w:r>
      <w:r w:rsidR="00C008B6">
        <w:rPr>
          <w:rFonts w:cs="Century Gothic"/>
          <w:szCs w:val="20"/>
        </w:rPr>
        <w:t xml:space="preserve">voies, </w:t>
      </w:r>
      <w:r>
        <w:rPr>
          <w:rFonts w:cs="Century Gothic"/>
          <w:szCs w:val="20"/>
        </w:rPr>
        <w:t xml:space="preserve">emprises publiques </w:t>
      </w:r>
      <w:r w:rsidR="00C560FA">
        <w:rPr>
          <w:rFonts w:cs="Century Gothic"/>
          <w:szCs w:val="20"/>
        </w:rPr>
        <w:t>et limites séparatives.</w:t>
      </w:r>
    </w:p>
    <w:p w14:paraId="7FFD50C7" w14:textId="77777777" w:rsidR="00C560FA" w:rsidRPr="00E55238" w:rsidRDefault="00C560FA" w:rsidP="00C560FA">
      <w:pPr>
        <w:jc w:val="both"/>
        <w:rPr>
          <w:rFonts w:cs="Century Gothic"/>
          <w:szCs w:val="20"/>
        </w:rPr>
      </w:pPr>
      <w:r>
        <w:rPr>
          <w:rFonts w:cs="Century Gothic"/>
          <w:szCs w:val="20"/>
        </w:rPr>
        <w:t>Dans le cas d’</w:t>
      </w:r>
      <w:r w:rsidRPr="00AB28A4">
        <w:rPr>
          <w:rFonts w:cs="Century Gothic"/>
          <w:szCs w:val="20"/>
        </w:rPr>
        <w:t xml:space="preserve">opération de démolition / reconstruction le </w:t>
      </w:r>
      <w:r>
        <w:rPr>
          <w:rFonts w:cs="Century Gothic"/>
          <w:szCs w:val="20"/>
        </w:rPr>
        <w:t xml:space="preserve">nouveau </w:t>
      </w:r>
      <w:r w:rsidRPr="00AB28A4">
        <w:rPr>
          <w:rFonts w:cs="Century Gothic"/>
          <w:szCs w:val="20"/>
        </w:rPr>
        <w:t>bâtiment pourra être reconstruit au même emplacement que l’actuel bâtiment.</w:t>
      </w:r>
    </w:p>
    <w:p w14:paraId="7E958276" w14:textId="77777777" w:rsidR="002E1FE5" w:rsidRDefault="002E1FE5" w:rsidP="002E1FE5">
      <w:pPr>
        <w:jc w:val="both"/>
        <w:rPr>
          <w:rFonts w:cs="Century Gothic"/>
          <w:szCs w:val="20"/>
        </w:rPr>
      </w:pPr>
      <w:r w:rsidRPr="00E55238">
        <w:rPr>
          <w:rFonts w:cs="Century Gothic"/>
          <w:szCs w:val="20"/>
        </w:rPr>
        <w:t>Si les constructions limitrophes existantes sont déjà implantées en recul de l’alignement, l’implantation des constructions pourra être établie en continuité des façades voisines.</w:t>
      </w:r>
    </w:p>
    <w:p w14:paraId="4BEAC617" w14:textId="78CB64B8" w:rsidR="00084CDC" w:rsidRDefault="00084CDC" w:rsidP="002E1FE5">
      <w:pPr>
        <w:jc w:val="both"/>
        <w:rPr>
          <w:rFonts w:cs="Century Gothic"/>
          <w:szCs w:val="20"/>
        </w:rPr>
      </w:pPr>
      <w:r w:rsidRPr="00084CDC">
        <w:rPr>
          <w:rFonts w:cs="Century Gothic"/>
          <w:b/>
          <w:bCs/>
          <w:color w:val="0070C0"/>
          <w:szCs w:val="20"/>
        </w:rPr>
        <w:t>En zone Ubb,</w:t>
      </w:r>
      <w:r>
        <w:rPr>
          <w:rFonts w:cs="Century Gothic"/>
          <w:szCs w:val="20"/>
        </w:rPr>
        <w:t xml:space="preserve"> les constructions peuvent s’implanter à l’alignement des voies.</w:t>
      </w:r>
    </w:p>
    <w:p w14:paraId="71102AD8" w14:textId="3711D2A8" w:rsidR="00C560FA" w:rsidRDefault="00C560FA" w:rsidP="002E1FE5">
      <w:pPr>
        <w:jc w:val="both"/>
        <w:rPr>
          <w:rFonts w:cs="Century Gothic"/>
          <w:b/>
          <w:color w:val="FF0000"/>
          <w:szCs w:val="20"/>
        </w:rPr>
      </w:pPr>
      <w:r w:rsidRPr="00C560FA">
        <w:rPr>
          <w:rFonts w:cs="Century Gothic"/>
          <w:b/>
          <w:color w:val="FF0000"/>
          <w:szCs w:val="20"/>
          <w:highlight w:val="yellow"/>
        </w:rPr>
        <w:t>NB :Ajouter les règles du lotissement de Florence.</w:t>
      </w:r>
    </w:p>
    <w:p w14:paraId="4BF49052" w14:textId="77777777" w:rsidR="00084CDC" w:rsidRPr="00C560FA" w:rsidRDefault="00084CDC" w:rsidP="002E1FE5">
      <w:pPr>
        <w:jc w:val="both"/>
        <w:rPr>
          <w:rFonts w:cs="Century Gothic"/>
          <w:b/>
          <w:color w:val="FF0000"/>
          <w:szCs w:val="20"/>
        </w:rPr>
      </w:pPr>
    </w:p>
    <w:p w14:paraId="2931AEB2" w14:textId="77777777" w:rsidR="002E1FE5" w:rsidRPr="00C560FA" w:rsidRDefault="002E1FE5" w:rsidP="00C560FA">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Emprise au sol maximale :</w:t>
      </w:r>
    </w:p>
    <w:p w14:paraId="68438F2E" w14:textId="5894130C" w:rsidR="00C560FA" w:rsidRDefault="00C560FA" w:rsidP="007648A1">
      <w:pPr>
        <w:jc w:val="both"/>
        <w:rPr>
          <w:rFonts w:cs="Century Gothic"/>
          <w:b/>
          <w:bCs/>
          <w:color w:val="0070C0"/>
          <w:szCs w:val="20"/>
        </w:rPr>
      </w:pPr>
      <w:r>
        <w:rPr>
          <w:rFonts w:cs="Century Gothic"/>
          <w:b/>
          <w:bCs/>
          <w:color w:val="0070C0"/>
          <w:szCs w:val="20"/>
        </w:rPr>
        <w:t>En zone Ub et Ubb,</w:t>
      </w:r>
      <w:r w:rsidRPr="00C560FA">
        <w:rPr>
          <w:rFonts w:cs="Century Gothic"/>
          <w:szCs w:val="20"/>
        </w:rPr>
        <w:t xml:space="preserve"> </w:t>
      </w:r>
      <w:r>
        <w:rPr>
          <w:rFonts w:cs="Century Gothic"/>
          <w:szCs w:val="20"/>
        </w:rPr>
        <w:t>l’emprise</w:t>
      </w:r>
      <w:r w:rsidRPr="004C3930">
        <w:rPr>
          <w:rFonts w:cs="Century Gothic"/>
          <w:szCs w:val="20"/>
        </w:rPr>
        <w:t xml:space="preserve"> au sol </w:t>
      </w:r>
      <w:r>
        <w:rPr>
          <w:rFonts w:cs="Century Gothic"/>
          <w:szCs w:val="20"/>
        </w:rPr>
        <w:t>est limitée à 25% de l’emprise parcellaire concernée par le projet.</w:t>
      </w:r>
    </w:p>
    <w:p w14:paraId="4DB4ADB9" w14:textId="4511557F" w:rsidR="007648A1" w:rsidRDefault="00C560FA" w:rsidP="007648A1">
      <w:pPr>
        <w:jc w:val="both"/>
        <w:rPr>
          <w:rFonts w:cs="Century Gothic"/>
          <w:szCs w:val="20"/>
        </w:rPr>
      </w:pPr>
      <w:r>
        <w:rPr>
          <w:rFonts w:cs="Century Gothic"/>
          <w:b/>
          <w:bCs/>
          <w:color w:val="0070C0"/>
          <w:szCs w:val="20"/>
        </w:rPr>
        <w:t>En</w:t>
      </w:r>
      <w:r w:rsidRPr="00C560FA">
        <w:rPr>
          <w:rFonts w:cs="Century Gothic"/>
          <w:b/>
          <w:bCs/>
          <w:color w:val="0070C0"/>
          <w:szCs w:val="20"/>
        </w:rPr>
        <w:t xml:space="preserve"> zone Uba</w:t>
      </w:r>
      <w:r>
        <w:rPr>
          <w:rFonts w:cs="Century Gothic"/>
          <w:szCs w:val="20"/>
        </w:rPr>
        <w:t>, l’emprise</w:t>
      </w:r>
      <w:r w:rsidR="00C008B6" w:rsidRPr="004C3930">
        <w:rPr>
          <w:rFonts w:cs="Century Gothic"/>
          <w:szCs w:val="20"/>
        </w:rPr>
        <w:t xml:space="preserve"> a</w:t>
      </w:r>
      <w:r w:rsidR="00E507A1" w:rsidRPr="004C3930">
        <w:rPr>
          <w:rFonts w:cs="Century Gothic"/>
          <w:szCs w:val="20"/>
        </w:rPr>
        <w:t xml:space="preserve">u sol </w:t>
      </w:r>
      <w:r>
        <w:rPr>
          <w:rFonts w:cs="Century Gothic"/>
          <w:szCs w:val="20"/>
        </w:rPr>
        <w:t>est limitée à 40% de de l’emprise parcellaire concernée par le projet.</w:t>
      </w:r>
    </w:p>
    <w:p w14:paraId="344BCB6B" w14:textId="77777777" w:rsidR="002E1FE5" w:rsidRPr="00C560FA" w:rsidRDefault="002E1FE5" w:rsidP="00C560FA">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Hauteur maximale :</w:t>
      </w:r>
    </w:p>
    <w:p w14:paraId="128640F6" w14:textId="4670F822" w:rsidR="00C560FA" w:rsidRPr="00C560FA" w:rsidRDefault="00C560FA" w:rsidP="00C560FA">
      <w:pPr>
        <w:jc w:val="both"/>
        <w:rPr>
          <w:rFonts w:cs="Century Gothic"/>
          <w:szCs w:val="20"/>
        </w:rPr>
      </w:pPr>
      <w:r>
        <w:rPr>
          <w:rFonts w:cs="Century Gothic"/>
          <w:b/>
          <w:bCs/>
          <w:color w:val="0070C0"/>
          <w:szCs w:val="20"/>
        </w:rPr>
        <w:t>En zone Ub et Ubb</w:t>
      </w:r>
      <w:r w:rsidRPr="00C560FA">
        <w:rPr>
          <w:rFonts w:cs="Century Gothic"/>
          <w:b/>
          <w:bCs/>
          <w:color w:val="0070C0"/>
          <w:szCs w:val="20"/>
        </w:rPr>
        <w:t>,</w:t>
      </w:r>
      <w:r>
        <w:rPr>
          <w:rFonts w:cs="Century Gothic"/>
          <w:szCs w:val="20"/>
        </w:rPr>
        <w:t xml:space="preserve"> l</w:t>
      </w:r>
      <w:r w:rsidRPr="00C560FA">
        <w:rPr>
          <w:rFonts w:cs="Century Gothic"/>
          <w:szCs w:val="20"/>
        </w:rPr>
        <w:t xml:space="preserve">a hauteur maximale des constructions </w:t>
      </w:r>
      <w:r>
        <w:rPr>
          <w:rFonts w:cs="Century Gothic"/>
          <w:szCs w:val="20"/>
        </w:rPr>
        <w:t>est fixée à 10</w:t>
      </w:r>
      <w:r w:rsidRPr="00C560FA">
        <w:rPr>
          <w:rFonts w:cs="Century Gothic"/>
          <w:szCs w:val="20"/>
        </w:rPr>
        <w:t xml:space="preserve">m au faitage. </w:t>
      </w:r>
    </w:p>
    <w:p w14:paraId="089B46D5" w14:textId="15D610E5" w:rsidR="00C560FA" w:rsidRPr="00C560FA" w:rsidRDefault="00C560FA" w:rsidP="00C560FA">
      <w:pPr>
        <w:jc w:val="both"/>
        <w:rPr>
          <w:rFonts w:cs="Century Gothic"/>
          <w:szCs w:val="20"/>
        </w:rPr>
      </w:pPr>
      <w:r w:rsidRPr="00C560FA">
        <w:rPr>
          <w:rFonts w:cs="Century Gothic"/>
          <w:b/>
          <w:bCs/>
          <w:color w:val="0070C0"/>
          <w:szCs w:val="20"/>
        </w:rPr>
        <w:t>En zone Uba,</w:t>
      </w:r>
      <w:r>
        <w:rPr>
          <w:rFonts w:cs="Century Gothic"/>
          <w:szCs w:val="20"/>
        </w:rPr>
        <w:t xml:space="preserve"> l</w:t>
      </w:r>
      <w:r w:rsidR="002E1FE5" w:rsidRPr="00C560FA">
        <w:rPr>
          <w:rFonts w:cs="Century Gothic"/>
          <w:szCs w:val="20"/>
        </w:rPr>
        <w:t xml:space="preserve">a hauteur maximale des constructions </w:t>
      </w:r>
      <w:r w:rsidR="00C008B6" w:rsidRPr="00C560FA">
        <w:rPr>
          <w:rFonts w:cs="Century Gothic"/>
          <w:szCs w:val="20"/>
        </w:rPr>
        <w:t>est fixée à 15m</w:t>
      </w:r>
      <w:r w:rsidRPr="00C560FA">
        <w:rPr>
          <w:rFonts w:cs="Century Gothic"/>
          <w:szCs w:val="20"/>
        </w:rPr>
        <w:t xml:space="preserve"> au faitage</w:t>
      </w:r>
      <w:r w:rsidR="00C008B6" w:rsidRPr="00C560FA">
        <w:rPr>
          <w:rFonts w:cs="Century Gothic"/>
          <w:szCs w:val="20"/>
        </w:rPr>
        <w:t xml:space="preserve">. </w:t>
      </w:r>
    </w:p>
    <w:p w14:paraId="1D3E03EC" w14:textId="77777777" w:rsidR="00C560FA" w:rsidRPr="00485F0B" w:rsidRDefault="00C560FA" w:rsidP="00C560FA">
      <w:pPr>
        <w:jc w:val="both"/>
        <w:rPr>
          <w:rFonts w:cs="Century Gothic"/>
          <w:szCs w:val="20"/>
        </w:rPr>
      </w:pPr>
      <w:r w:rsidRPr="00485F0B">
        <w:rPr>
          <w:rFonts w:cs="Century Gothic"/>
          <w:szCs w:val="20"/>
        </w:rPr>
        <w:t>Lors d’opération de démolition / reconstruction la hauteur pourra être égale à l’ancienne hauteur du bâtiment ou à la hauteur autorisée par le présent règlement.</w:t>
      </w:r>
    </w:p>
    <w:p w14:paraId="6F29304D" w14:textId="77777777" w:rsidR="00C560FA" w:rsidRPr="00485F0B" w:rsidRDefault="00C560FA" w:rsidP="00C560FA">
      <w:pPr>
        <w:jc w:val="both"/>
        <w:rPr>
          <w:rFonts w:cs="Century Gothic"/>
          <w:szCs w:val="20"/>
        </w:rPr>
      </w:pPr>
      <w:r w:rsidRPr="00485F0B">
        <w:rPr>
          <w:rFonts w:cs="Century Gothic"/>
          <w:szCs w:val="20"/>
        </w:rPr>
        <w:t>Une tolérance de 0.50m est possible pour un renforcement des performances énergétiques du bâtiment ou les installations techniques nécessaires aux services publics ou d’intérêts collectifs.</w:t>
      </w:r>
    </w:p>
    <w:p w14:paraId="34666A59" w14:textId="77777777" w:rsidR="002E1FE5" w:rsidRPr="00E55238" w:rsidRDefault="002E1FE5" w:rsidP="00C560FA">
      <w:pPr>
        <w:spacing w:before="240" w:after="200" w:line="276" w:lineRule="auto"/>
        <w:jc w:val="both"/>
        <w:rPr>
          <w:rFonts w:cs="Century Gothic"/>
          <w:b/>
          <w:szCs w:val="20"/>
          <w:u w:val="single"/>
        </w:rPr>
      </w:pPr>
      <w:r w:rsidRPr="00C560FA">
        <w:rPr>
          <w:rFonts w:eastAsia="Times New Roman" w:cs="Century Gothic"/>
          <w:b/>
          <w:bCs/>
          <w:szCs w:val="20"/>
          <w:u w:val="single"/>
        </w:rPr>
        <w:t>Volume des constructions :</w:t>
      </w:r>
    </w:p>
    <w:p w14:paraId="580AB52B" w14:textId="74A5067B" w:rsidR="002E1FE5" w:rsidRDefault="00C008B6" w:rsidP="002E1FE5">
      <w:pPr>
        <w:jc w:val="both"/>
        <w:rPr>
          <w:szCs w:val="20"/>
        </w:rPr>
      </w:pPr>
      <w:r>
        <w:rPr>
          <w:szCs w:val="20"/>
        </w:rPr>
        <w:t>Non réglementé.</w:t>
      </w:r>
    </w:p>
    <w:p w14:paraId="1AF5E579" w14:textId="77777777" w:rsidR="0072218E" w:rsidRDefault="0072218E" w:rsidP="002E1FE5">
      <w:pPr>
        <w:jc w:val="both"/>
        <w:rPr>
          <w:szCs w:val="20"/>
        </w:rPr>
      </w:pPr>
    </w:p>
    <w:p w14:paraId="57C59E92" w14:textId="327F5928" w:rsidR="002E1FE5" w:rsidRPr="00EE0718" w:rsidRDefault="00A15DF2" w:rsidP="002E1FE5">
      <w:pPr>
        <w:pStyle w:val="Titre6"/>
      </w:pPr>
      <w:bookmarkStart w:id="64" w:name="_Toc452928941"/>
      <w:r w:rsidRPr="00A906C3">
        <w:t>U</w:t>
      </w:r>
      <w:r>
        <w:t>b / Uba / Ubb</w:t>
      </w:r>
      <w:r w:rsidRPr="00A906C3">
        <w:t xml:space="preserve"> - </w:t>
      </w:r>
      <w:r w:rsidR="002E1FE5">
        <w:t>QUALITE URBAINE, ARCHITECTURALE, ENVIRONNEMENTALE ET PAYSAGERE</w:t>
      </w:r>
      <w:bookmarkEnd w:id="64"/>
    </w:p>
    <w:p w14:paraId="0063EFE2" w14:textId="77777777" w:rsidR="00C560FA" w:rsidRDefault="00C560FA" w:rsidP="00C560FA">
      <w:pPr>
        <w:jc w:val="both"/>
        <w:rPr>
          <w:szCs w:val="20"/>
        </w:rPr>
      </w:pPr>
      <w:r w:rsidRPr="00AA1265">
        <w:rPr>
          <w:szCs w:val="20"/>
        </w:rPr>
        <w:t>Nonobsta</w:t>
      </w:r>
      <w:r>
        <w:rPr>
          <w:szCs w:val="20"/>
        </w:rPr>
        <w:t>nt les paragraphes suivants, l</w:t>
      </w:r>
      <w:r w:rsidRPr="00AA1265">
        <w:rPr>
          <w:szCs w:val="20"/>
        </w:rPr>
        <w:t>es équipements d’intérêts collectifs  et de services publics  peuvent bénéficier de dérogation.</w:t>
      </w:r>
    </w:p>
    <w:p w14:paraId="14F653B9" w14:textId="77777777" w:rsidR="00C560FA" w:rsidRPr="00485F0B" w:rsidRDefault="00C560FA" w:rsidP="00C560FA">
      <w:pPr>
        <w:jc w:val="both"/>
        <w:rPr>
          <w:szCs w:val="20"/>
        </w:rPr>
      </w:pPr>
      <w:r w:rsidRPr="00485F0B">
        <w:rPr>
          <w:szCs w:val="20"/>
        </w:rPr>
        <w:t>Les projets d’architecture contemporaine ayant fait l’objet d’une étude d’insertion approfondie pourront être autorisés nonobstant les règles ci-dessous.</w:t>
      </w:r>
    </w:p>
    <w:p w14:paraId="76F75D58" w14:textId="77777777" w:rsidR="005A62D7" w:rsidRPr="00C560FA" w:rsidRDefault="005A62D7" w:rsidP="00C560FA">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Caractéristiques architecturales des façades :</w:t>
      </w:r>
    </w:p>
    <w:p w14:paraId="0AC4E23F" w14:textId="77777777" w:rsidR="005A62D7" w:rsidRPr="00E55238" w:rsidRDefault="005A62D7" w:rsidP="005A62D7">
      <w:pPr>
        <w:jc w:val="both"/>
        <w:rPr>
          <w:szCs w:val="20"/>
        </w:rPr>
      </w:pPr>
      <w:r w:rsidRPr="00E55238">
        <w:rPr>
          <w:szCs w:val="20"/>
        </w:rPr>
        <w:t>L’aspect général des constructions, devra s’harmoniser par la composition générale des façades, par leurs aspects, avec la typologie architecturale dominante du secteur.</w:t>
      </w:r>
      <w:r>
        <w:rPr>
          <w:szCs w:val="20"/>
        </w:rPr>
        <w:t xml:space="preserve"> </w:t>
      </w:r>
    </w:p>
    <w:p w14:paraId="4C7AE737" w14:textId="77777777" w:rsidR="00C560FA" w:rsidRPr="00D84E42" w:rsidRDefault="00C560FA" w:rsidP="00C560FA">
      <w:pPr>
        <w:jc w:val="both"/>
        <w:rPr>
          <w:szCs w:val="20"/>
        </w:rPr>
      </w:pPr>
      <w:r w:rsidRPr="00E55238">
        <w:rPr>
          <w:rFonts w:cs="Century Gothic"/>
          <w:szCs w:val="20"/>
        </w:rPr>
        <w:t xml:space="preserve">Dans le cas général, </w:t>
      </w:r>
      <w:r>
        <w:rPr>
          <w:rFonts w:cs="Century Gothic"/>
          <w:szCs w:val="20"/>
        </w:rPr>
        <w:t>on s’attachera à tenir un ordonnancement traditionnel des façades</w:t>
      </w:r>
      <w:r w:rsidRPr="00E55238">
        <w:rPr>
          <w:rFonts w:cs="Century Gothic"/>
          <w:szCs w:val="20"/>
        </w:rPr>
        <w:t xml:space="preserve">. </w:t>
      </w:r>
    </w:p>
    <w:p w14:paraId="2205109C" w14:textId="77777777" w:rsidR="00C560FA" w:rsidRPr="00D84E42" w:rsidRDefault="00C560FA" w:rsidP="00C560FA">
      <w:pPr>
        <w:jc w:val="both"/>
        <w:rPr>
          <w:szCs w:val="20"/>
        </w:rPr>
      </w:pPr>
      <w:r>
        <w:rPr>
          <w:szCs w:val="20"/>
        </w:rPr>
        <w:t xml:space="preserve">Les teintes de façades devront respecter la tonalité dominante architecturale d’aspect ocre gris ou pierre de pays. </w:t>
      </w:r>
    </w:p>
    <w:p w14:paraId="5B03054D" w14:textId="57B253A4" w:rsidR="005A62D7" w:rsidRDefault="00C560FA" w:rsidP="005A62D7">
      <w:pPr>
        <w:jc w:val="both"/>
        <w:rPr>
          <w:rFonts w:cs="Century Gothic"/>
          <w:szCs w:val="20"/>
        </w:rPr>
      </w:pPr>
      <w:r w:rsidRPr="00C560FA">
        <w:rPr>
          <w:rFonts w:cs="Century Gothic"/>
          <w:b/>
          <w:bCs/>
          <w:color w:val="0070C0"/>
          <w:szCs w:val="20"/>
        </w:rPr>
        <w:t>En zone Uba,</w:t>
      </w:r>
      <w:r>
        <w:rPr>
          <w:rFonts w:cs="Century Gothic"/>
          <w:szCs w:val="20"/>
        </w:rPr>
        <w:t xml:space="preserve"> l</w:t>
      </w:r>
      <w:r w:rsidR="005A62D7" w:rsidRPr="004A1EC3">
        <w:rPr>
          <w:rFonts w:cs="Century Gothic"/>
          <w:szCs w:val="20"/>
        </w:rPr>
        <w:t xml:space="preserve">a proportion </w:t>
      </w:r>
      <w:r w:rsidR="005A62D7">
        <w:rPr>
          <w:rFonts w:cs="Century Gothic"/>
          <w:szCs w:val="20"/>
        </w:rPr>
        <w:t>des</w:t>
      </w:r>
      <w:r w:rsidR="005A62D7" w:rsidRPr="004A1EC3">
        <w:rPr>
          <w:rFonts w:cs="Century Gothic"/>
          <w:szCs w:val="20"/>
        </w:rPr>
        <w:t xml:space="preserve"> </w:t>
      </w:r>
      <w:r w:rsidR="005A62D7">
        <w:rPr>
          <w:rFonts w:cs="Century Gothic"/>
          <w:szCs w:val="20"/>
        </w:rPr>
        <w:t xml:space="preserve">parties </w:t>
      </w:r>
      <w:r w:rsidR="005A62D7" w:rsidRPr="004A1EC3">
        <w:rPr>
          <w:rFonts w:cs="Century Gothic"/>
          <w:szCs w:val="20"/>
        </w:rPr>
        <w:t>traitées en</w:t>
      </w:r>
      <w:r>
        <w:rPr>
          <w:rFonts w:cs="Century Gothic"/>
          <w:szCs w:val="20"/>
        </w:rPr>
        <w:t xml:space="preserve"> aspect</w:t>
      </w:r>
      <w:r w:rsidR="005A62D7" w:rsidRPr="004A1EC3">
        <w:rPr>
          <w:rFonts w:cs="Century Gothic"/>
          <w:szCs w:val="20"/>
        </w:rPr>
        <w:t xml:space="preserve"> bois</w:t>
      </w:r>
      <w:r w:rsidR="005A62D7">
        <w:rPr>
          <w:rFonts w:cs="Century Gothic"/>
          <w:szCs w:val="20"/>
        </w:rPr>
        <w:t xml:space="preserve"> devra couvrir au moins 2</w:t>
      </w:r>
      <w:r>
        <w:rPr>
          <w:rFonts w:cs="Century Gothic"/>
          <w:szCs w:val="20"/>
        </w:rPr>
        <w:t>5</w:t>
      </w:r>
      <w:r w:rsidR="005A62D7">
        <w:rPr>
          <w:rFonts w:cs="Century Gothic"/>
          <w:szCs w:val="20"/>
        </w:rPr>
        <w:t xml:space="preserve"> % de la </w:t>
      </w:r>
      <w:r>
        <w:rPr>
          <w:rFonts w:cs="Century Gothic"/>
          <w:szCs w:val="20"/>
        </w:rPr>
        <w:t>construction</w:t>
      </w:r>
      <w:r w:rsidR="005A62D7">
        <w:rPr>
          <w:rFonts w:cs="Century Gothic"/>
          <w:szCs w:val="20"/>
        </w:rPr>
        <w:t>.</w:t>
      </w:r>
    </w:p>
    <w:p w14:paraId="6F3F9696" w14:textId="2AE708C8" w:rsidR="00C560FA" w:rsidRDefault="00C560FA" w:rsidP="005A62D7">
      <w:pPr>
        <w:jc w:val="both"/>
        <w:rPr>
          <w:szCs w:val="20"/>
        </w:rPr>
      </w:pPr>
      <w:r w:rsidRPr="00C560FA">
        <w:rPr>
          <w:rFonts w:cs="Century Gothic"/>
          <w:b/>
          <w:bCs/>
          <w:color w:val="0070C0"/>
          <w:szCs w:val="20"/>
        </w:rPr>
        <w:t xml:space="preserve">En zone Ub et Ubb, </w:t>
      </w:r>
      <w:r w:rsidRPr="00C560FA">
        <w:rPr>
          <w:rFonts w:cs="Century Gothic"/>
          <w:szCs w:val="20"/>
        </w:rPr>
        <w:t>l’aspect</w:t>
      </w:r>
      <w:r w:rsidRPr="004A1EC3">
        <w:rPr>
          <w:rFonts w:cs="Century Gothic"/>
          <w:szCs w:val="20"/>
        </w:rPr>
        <w:t xml:space="preserve"> bois</w:t>
      </w:r>
      <w:r>
        <w:rPr>
          <w:rFonts w:cs="Century Gothic"/>
          <w:szCs w:val="20"/>
        </w:rPr>
        <w:t xml:space="preserve"> pourra couvrir l’intégralité des façades.</w:t>
      </w:r>
    </w:p>
    <w:p w14:paraId="1DEF50EA" w14:textId="529EBD73" w:rsidR="005A62D7" w:rsidRDefault="00E507A1" w:rsidP="005A62D7">
      <w:pPr>
        <w:jc w:val="both"/>
        <w:rPr>
          <w:szCs w:val="20"/>
        </w:rPr>
      </w:pPr>
      <w:r>
        <w:rPr>
          <w:szCs w:val="20"/>
        </w:rPr>
        <w:t xml:space="preserve">Les </w:t>
      </w:r>
      <w:r w:rsidR="005A62D7">
        <w:rPr>
          <w:szCs w:val="20"/>
        </w:rPr>
        <w:t xml:space="preserve">balcons </w:t>
      </w:r>
      <w:r w:rsidR="005A62D7" w:rsidRPr="00AA1265">
        <w:rPr>
          <w:szCs w:val="20"/>
        </w:rPr>
        <w:t>seront obligatoirement réalisées en as</w:t>
      </w:r>
      <w:r w:rsidR="005A62D7" w:rsidRPr="00E3702A">
        <w:rPr>
          <w:szCs w:val="20"/>
        </w:rPr>
        <w:t xml:space="preserve">pect bois. </w:t>
      </w:r>
    </w:p>
    <w:p w14:paraId="70F7B12F" w14:textId="77777777" w:rsidR="005A62D7" w:rsidRPr="00C560FA" w:rsidRDefault="005A62D7" w:rsidP="00C560FA">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Caractéristiques architecturales des toitures :</w:t>
      </w:r>
    </w:p>
    <w:p w14:paraId="5CA9F113" w14:textId="77777777" w:rsidR="00C560FA" w:rsidRDefault="00C560FA" w:rsidP="00C560FA">
      <w:pPr>
        <w:jc w:val="both"/>
        <w:rPr>
          <w:szCs w:val="20"/>
        </w:rPr>
      </w:pPr>
      <w:r>
        <w:rPr>
          <w:rFonts w:cs="Century Gothic"/>
          <w:szCs w:val="20"/>
        </w:rPr>
        <w:t xml:space="preserve">Seules les toitures à deux pans avec ou sans croupes sont autorisées. </w:t>
      </w:r>
      <w:r w:rsidRPr="00AA1265">
        <w:rPr>
          <w:szCs w:val="20"/>
        </w:rPr>
        <w:t xml:space="preserve">Les pentes des toitures seront comprises </w:t>
      </w:r>
      <w:r w:rsidRPr="00B266A7">
        <w:rPr>
          <w:szCs w:val="20"/>
        </w:rPr>
        <w:t xml:space="preserve">entre </w:t>
      </w:r>
      <w:r w:rsidRPr="00046593">
        <w:rPr>
          <w:szCs w:val="20"/>
        </w:rPr>
        <w:t>60% et 100%</w:t>
      </w:r>
      <w:r w:rsidRPr="00B266A7">
        <w:rPr>
          <w:szCs w:val="20"/>
        </w:rPr>
        <w:t xml:space="preserve"> maximum</w:t>
      </w:r>
      <w:r>
        <w:rPr>
          <w:szCs w:val="20"/>
        </w:rPr>
        <w:t xml:space="preserve">. Les toitures en appentis </w:t>
      </w:r>
      <w:r w:rsidRPr="00BA7CCE">
        <w:rPr>
          <w:szCs w:val="20"/>
        </w:rPr>
        <w:t xml:space="preserve">sont interdites, sauf pour les </w:t>
      </w:r>
      <w:r>
        <w:rPr>
          <w:szCs w:val="20"/>
        </w:rPr>
        <w:t xml:space="preserve">toitures des </w:t>
      </w:r>
      <w:r w:rsidRPr="00BA7CCE">
        <w:rPr>
          <w:szCs w:val="20"/>
        </w:rPr>
        <w:t>bâtiments annexes accolés au bâtiment principal.</w:t>
      </w:r>
      <w:r>
        <w:rPr>
          <w:szCs w:val="20"/>
        </w:rPr>
        <w:t xml:space="preserve"> Dans ce cas la pente de toiture pourra être comprise en 30% et 100%.</w:t>
      </w:r>
    </w:p>
    <w:p w14:paraId="7E924B34" w14:textId="77777777" w:rsidR="00C560FA" w:rsidRPr="0034080E" w:rsidRDefault="00C560FA" w:rsidP="00C560FA">
      <w:pPr>
        <w:jc w:val="both"/>
        <w:rPr>
          <w:rFonts w:cs="Century Gothic"/>
          <w:szCs w:val="20"/>
        </w:rPr>
      </w:pPr>
      <w:r w:rsidRPr="0034080E">
        <w:rPr>
          <w:rFonts w:cs="Century Gothic"/>
          <w:szCs w:val="20"/>
        </w:rPr>
        <w:t xml:space="preserve">Les toitures terrasses de petites dimensions </w:t>
      </w:r>
      <w:r>
        <w:rPr>
          <w:rFonts w:cs="Century Gothic"/>
          <w:szCs w:val="20"/>
        </w:rPr>
        <w:t>ou à pans uniques sont autorisées</w:t>
      </w:r>
      <w:r w:rsidRPr="0034080E">
        <w:rPr>
          <w:rFonts w:cs="Century Gothic"/>
          <w:szCs w:val="20"/>
        </w:rPr>
        <w:t xml:space="preserve"> comme éléments architecturaux de liaison entre deux corps de bâtiments </w:t>
      </w:r>
      <w:r>
        <w:rPr>
          <w:rFonts w:cs="Century Gothic"/>
          <w:szCs w:val="20"/>
        </w:rPr>
        <w:t>princi</w:t>
      </w:r>
      <w:r w:rsidRPr="0034080E">
        <w:rPr>
          <w:rFonts w:cs="Century Gothic"/>
          <w:szCs w:val="20"/>
        </w:rPr>
        <w:t>paux, ou dans le cas d'annexes partiellement enterrées.</w:t>
      </w:r>
    </w:p>
    <w:p w14:paraId="4D5BF9E8" w14:textId="77777777" w:rsidR="00C560FA" w:rsidRPr="00AA1265" w:rsidRDefault="00C560FA" w:rsidP="00C560FA">
      <w:pPr>
        <w:jc w:val="both"/>
        <w:rPr>
          <w:szCs w:val="20"/>
        </w:rPr>
      </w:pPr>
      <w:r w:rsidRPr="00AA1265">
        <w:rPr>
          <w:szCs w:val="20"/>
        </w:rPr>
        <w:t>Dans le ca</w:t>
      </w:r>
      <w:r>
        <w:rPr>
          <w:szCs w:val="20"/>
        </w:rPr>
        <w:t>s d'un avant corps, sa toiture sera de</w:t>
      </w:r>
      <w:r w:rsidRPr="00AA1265">
        <w:rPr>
          <w:szCs w:val="20"/>
        </w:rPr>
        <w:t xml:space="preserve"> même conception que celle du volume principal. </w:t>
      </w:r>
    </w:p>
    <w:p w14:paraId="5C8F2866" w14:textId="77777777" w:rsidR="00C560FA" w:rsidRDefault="00C560FA" w:rsidP="00C560FA">
      <w:pPr>
        <w:jc w:val="both"/>
        <w:rPr>
          <w:szCs w:val="20"/>
        </w:rPr>
      </w:pPr>
      <w:r w:rsidRPr="00AA1265">
        <w:rPr>
          <w:szCs w:val="20"/>
        </w:rPr>
        <w:t>Les matériaux de couverture employés doivent être dans les teintes suivantes :</w:t>
      </w:r>
      <w:r>
        <w:rPr>
          <w:szCs w:val="20"/>
        </w:rPr>
        <w:t xml:space="preserve"> </w:t>
      </w:r>
      <w:r w:rsidRPr="00AA1265">
        <w:rPr>
          <w:szCs w:val="20"/>
        </w:rPr>
        <w:t>lauze, gris graphite, ardoise et gris silex.</w:t>
      </w:r>
    </w:p>
    <w:p w14:paraId="4B1ECCDE" w14:textId="77777777" w:rsidR="00C560FA" w:rsidRPr="00485F0B" w:rsidRDefault="00C560FA" w:rsidP="00C560FA">
      <w:pPr>
        <w:spacing w:before="240" w:after="200" w:line="276" w:lineRule="auto"/>
        <w:jc w:val="both"/>
        <w:rPr>
          <w:rFonts w:eastAsia="Times New Roman" w:cs="Century Gothic"/>
          <w:b/>
          <w:bCs/>
          <w:szCs w:val="20"/>
          <w:u w:val="single"/>
        </w:rPr>
      </w:pPr>
      <w:r w:rsidRPr="00485F0B">
        <w:rPr>
          <w:rFonts w:eastAsia="Times New Roman" w:cs="Century Gothic"/>
          <w:b/>
          <w:bCs/>
          <w:szCs w:val="20"/>
          <w:u w:val="single"/>
        </w:rPr>
        <w:t>Insertion et qualité environnementale des constructions</w:t>
      </w:r>
    </w:p>
    <w:p w14:paraId="77A630AB" w14:textId="77777777" w:rsidR="00C560FA" w:rsidRPr="00C560FA" w:rsidRDefault="00C560FA" w:rsidP="00C560FA">
      <w:pPr>
        <w:jc w:val="both"/>
        <w:rPr>
          <w:szCs w:val="20"/>
        </w:rPr>
      </w:pPr>
      <w:r w:rsidRPr="00C560FA">
        <w:rPr>
          <w:szCs w:val="20"/>
        </w:rPr>
        <w:t>Les panneaux solaires devront être intégrés dans le plan de la toiture.</w:t>
      </w:r>
    </w:p>
    <w:p w14:paraId="5C0C4AB8" w14:textId="77777777" w:rsidR="00C560FA" w:rsidRPr="00C560FA" w:rsidRDefault="00E507A1" w:rsidP="002E1FE5">
      <w:pPr>
        <w:jc w:val="both"/>
        <w:rPr>
          <w:rFonts w:cs="Century Gothic"/>
          <w:szCs w:val="20"/>
        </w:rPr>
      </w:pPr>
      <w:r w:rsidRPr="00C560FA">
        <w:rPr>
          <w:rFonts w:cs="Century Gothic"/>
          <w:szCs w:val="20"/>
        </w:rPr>
        <w:t xml:space="preserve">Dans le cas de constructions faisant preuve d’exemplarité énergétique ou environnementale ou qui sont à énergie positive, il est autorisé une emprise au sol </w:t>
      </w:r>
      <w:r w:rsidR="00C560FA" w:rsidRPr="00C560FA">
        <w:rPr>
          <w:rFonts w:cs="Century Gothic"/>
          <w:szCs w:val="20"/>
        </w:rPr>
        <w:t>majorée de 20 % soit :</w:t>
      </w:r>
    </w:p>
    <w:p w14:paraId="2EEB0E68" w14:textId="0526BF88" w:rsidR="00C560FA" w:rsidRPr="00C560FA" w:rsidRDefault="00C560FA" w:rsidP="002E1FE5">
      <w:pPr>
        <w:jc w:val="both"/>
        <w:rPr>
          <w:rFonts w:cs="Century Gothic"/>
          <w:szCs w:val="20"/>
        </w:rPr>
      </w:pPr>
      <w:r w:rsidRPr="00C560FA">
        <w:rPr>
          <w:rFonts w:cs="Century Gothic"/>
          <w:b/>
          <w:bCs/>
          <w:color w:val="0070C0"/>
          <w:szCs w:val="20"/>
        </w:rPr>
        <w:t xml:space="preserve">En zone Ub et Ubb : </w:t>
      </w:r>
      <w:r w:rsidRPr="00C560FA">
        <w:rPr>
          <w:rFonts w:cs="Century Gothic"/>
          <w:szCs w:val="20"/>
        </w:rPr>
        <w:t>32 % d’emprise au sol au lieu des 25 % autorisé sur la zone.</w:t>
      </w:r>
    </w:p>
    <w:p w14:paraId="238C404A" w14:textId="1C01553A" w:rsidR="002E1FE5" w:rsidRDefault="00C560FA" w:rsidP="002E1FE5">
      <w:pPr>
        <w:jc w:val="both"/>
        <w:rPr>
          <w:rFonts w:cs="Century Gothic"/>
          <w:b/>
          <w:szCs w:val="20"/>
          <w:u w:val="single"/>
        </w:rPr>
      </w:pPr>
      <w:r w:rsidRPr="00C560FA">
        <w:rPr>
          <w:rFonts w:cs="Century Gothic"/>
          <w:b/>
          <w:bCs/>
          <w:color w:val="0070C0"/>
          <w:szCs w:val="20"/>
        </w:rPr>
        <w:t>En zone Uba :</w:t>
      </w:r>
      <w:r w:rsidRPr="00C560FA">
        <w:rPr>
          <w:rFonts w:cs="Century Gothic"/>
          <w:szCs w:val="20"/>
        </w:rPr>
        <w:t xml:space="preserve"> </w:t>
      </w:r>
      <w:r w:rsidR="004C3930" w:rsidRPr="00C560FA">
        <w:rPr>
          <w:rFonts w:cs="Century Gothic"/>
          <w:szCs w:val="20"/>
        </w:rPr>
        <w:t>52</w:t>
      </w:r>
      <w:r w:rsidR="00E507A1" w:rsidRPr="00C560FA">
        <w:rPr>
          <w:rFonts w:cs="Century Gothic"/>
          <w:szCs w:val="20"/>
        </w:rPr>
        <w:t xml:space="preserve">% </w:t>
      </w:r>
      <w:r w:rsidRPr="00C560FA">
        <w:rPr>
          <w:rFonts w:cs="Century Gothic"/>
          <w:szCs w:val="20"/>
        </w:rPr>
        <w:t xml:space="preserve">d’emprise au sol </w:t>
      </w:r>
      <w:r w:rsidR="00E507A1" w:rsidRPr="00C560FA">
        <w:rPr>
          <w:rFonts w:cs="Century Gothic"/>
          <w:szCs w:val="20"/>
        </w:rPr>
        <w:t xml:space="preserve">au lieu des </w:t>
      </w:r>
      <w:r w:rsidR="004C3930" w:rsidRPr="00C560FA">
        <w:rPr>
          <w:rFonts w:cs="Century Gothic"/>
          <w:szCs w:val="20"/>
        </w:rPr>
        <w:t>40% autorisé sur la zone.</w:t>
      </w:r>
    </w:p>
    <w:p w14:paraId="673F8B13" w14:textId="77777777" w:rsidR="00C560FA" w:rsidRPr="00A15DF2" w:rsidRDefault="00C560FA" w:rsidP="00C560FA">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Caractéristiques des clôtures :</w:t>
      </w:r>
    </w:p>
    <w:p w14:paraId="0BC73D95" w14:textId="77777777" w:rsidR="00C560FA" w:rsidRDefault="00C560FA" w:rsidP="00C560FA">
      <w:pPr>
        <w:jc w:val="both"/>
        <w:rPr>
          <w:rFonts w:cs="Century Gothic"/>
          <w:szCs w:val="20"/>
        </w:rPr>
      </w:pPr>
      <w:r>
        <w:rPr>
          <w:rFonts w:cs="Century Gothic"/>
          <w:szCs w:val="20"/>
        </w:rPr>
        <w:t>Les clôtures sont facultatives. Toutefois, en cas de réalisation celles-ci seront constituées de la façon suivante :</w:t>
      </w:r>
    </w:p>
    <w:p w14:paraId="75924342" w14:textId="77777777" w:rsidR="00C560FA" w:rsidRPr="002F1245" w:rsidRDefault="00C560FA" w:rsidP="00C560FA">
      <w:pPr>
        <w:pStyle w:val="Paragraphedeliste"/>
        <w:numPr>
          <w:ilvl w:val="0"/>
          <w:numId w:val="20"/>
        </w:numPr>
        <w:spacing w:after="120"/>
        <w:ind w:left="714" w:hanging="357"/>
        <w:contextualSpacing w:val="0"/>
        <w:jc w:val="both"/>
        <w:rPr>
          <w:rFonts w:cs="Century Gothic"/>
          <w:szCs w:val="20"/>
        </w:rPr>
      </w:pPr>
      <w:r w:rsidRPr="002F1245">
        <w:rPr>
          <w:rFonts w:cs="Century Gothic"/>
          <w:szCs w:val="20"/>
        </w:rPr>
        <w:t>Leur hauteur ne devra pas excéder 1.40m.</w:t>
      </w:r>
    </w:p>
    <w:p w14:paraId="072B3BC8" w14:textId="77777777" w:rsidR="00C560FA" w:rsidRPr="002F1245" w:rsidRDefault="00C560FA" w:rsidP="00C560FA">
      <w:pPr>
        <w:pStyle w:val="Paragraphedeliste"/>
        <w:numPr>
          <w:ilvl w:val="0"/>
          <w:numId w:val="20"/>
        </w:numPr>
        <w:spacing w:after="120"/>
        <w:ind w:left="714" w:hanging="357"/>
        <w:contextualSpacing w:val="0"/>
        <w:jc w:val="both"/>
        <w:rPr>
          <w:rFonts w:cs="Century Gothic"/>
          <w:szCs w:val="20"/>
        </w:rPr>
      </w:pPr>
      <w:r w:rsidRPr="002F1245">
        <w:rPr>
          <w:rFonts w:cs="Century Gothic"/>
          <w:szCs w:val="20"/>
        </w:rPr>
        <w:t>La partie minérale des clôtures ne pourra pas excéder 0,40 m de haut.</w:t>
      </w:r>
    </w:p>
    <w:p w14:paraId="20A1246D" w14:textId="77777777" w:rsidR="00C560FA" w:rsidRDefault="00C560FA" w:rsidP="00C560FA">
      <w:pPr>
        <w:pStyle w:val="Paragraphedeliste"/>
        <w:numPr>
          <w:ilvl w:val="0"/>
          <w:numId w:val="20"/>
        </w:numPr>
        <w:spacing w:after="120"/>
        <w:ind w:left="714" w:hanging="357"/>
        <w:contextualSpacing w:val="0"/>
        <w:jc w:val="both"/>
        <w:rPr>
          <w:rFonts w:cs="Century Gothic"/>
          <w:szCs w:val="20"/>
        </w:rPr>
      </w:pPr>
      <w:r w:rsidRPr="002F1245">
        <w:rPr>
          <w:rFonts w:cs="Century Gothic"/>
          <w:szCs w:val="20"/>
        </w:rPr>
        <w:t>Les clôtures pourront éventuellement être doublées par des haies végétales</w:t>
      </w:r>
      <w:r>
        <w:rPr>
          <w:rFonts w:cs="Century Gothic"/>
          <w:szCs w:val="20"/>
        </w:rPr>
        <w:t xml:space="preserve"> de 2.00m de hauteur maximum.</w:t>
      </w:r>
    </w:p>
    <w:p w14:paraId="60FF28FC" w14:textId="77777777" w:rsidR="00C560FA" w:rsidRPr="002F1245" w:rsidRDefault="00C560FA" w:rsidP="00C560FA">
      <w:pPr>
        <w:jc w:val="both"/>
        <w:rPr>
          <w:rFonts w:cs="Century Gothic"/>
          <w:szCs w:val="20"/>
        </w:rPr>
      </w:pPr>
      <w:r w:rsidRPr="002F1245">
        <w:rPr>
          <w:rFonts w:cs="Century Gothic"/>
          <w:szCs w:val="20"/>
        </w:rPr>
        <w:t xml:space="preserve">Les brises vues de type canisse et claustra sont interdits. </w:t>
      </w:r>
    </w:p>
    <w:p w14:paraId="37D43F03" w14:textId="77777777" w:rsidR="00C560FA" w:rsidRPr="00CA561C" w:rsidRDefault="00C560FA" w:rsidP="00C560FA">
      <w:pPr>
        <w:jc w:val="both"/>
        <w:rPr>
          <w:rFonts w:cs="Century Gothic"/>
          <w:szCs w:val="20"/>
        </w:rPr>
      </w:pPr>
      <w:r w:rsidRPr="00CA561C">
        <w:rPr>
          <w:rFonts w:cs="Century Gothic"/>
          <w:szCs w:val="20"/>
        </w:rPr>
        <w:t>Toutefois, pour des raisons de sécurité publique, en bordure des voies ouvertes à la circulation, leur hauteur peut être limitée dans le cas où elles constituent une gêne ou un danger pour la sécurité des usagers (par exemple carrefour, biseau de visibilité, courbe...).</w:t>
      </w:r>
    </w:p>
    <w:p w14:paraId="43B15C51" w14:textId="77777777" w:rsidR="002E1FE5" w:rsidRDefault="002E1FE5" w:rsidP="002E1FE5">
      <w:pPr>
        <w:jc w:val="both"/>
        <w:rPr>
          <w:rFonts w:cs="Century Gothic"/>
          <w:b/>
          <w:szCs w:val="20"/>
          <w:u w:val="single"/>
        </w:rPr>
      </w:pPr>
    </w:p>
    <w:p w14:paraId="612C4C56" w14:textId="4CBE5DD1" w:rsidR="002E1FE5" w:rsidRDefault="00A15DF2" w:rsidP="009C5D08">
      <w:pPr>
        <w:pStyle w:val="Titre6"/>
      </w:pPr>
      <w:bookmarkStart w:id="65" w:name="_Toc452928942"/>
      <w:r w:rsidRPr="00A906C3">
        <w:t>U</w:t>
      </w:r>
      <w:r>
        <w:t>b / Uba / Ubb</w:t>
      </w:r>
      <w:r w:rsidRPr="00A906C3">
        <w:t xml:space="preserve"> - </w:t>
      </w:r>
      <w:r w:rsidR="002E1FE5">
        <w:t>TRAITEMENT ENVIRONNEMENTALE ET PAYSAGER DES ESPACES NON BÂTI ET ABORDS DES CONSTRUCTIONS</w:t>
      </w:r>
      <w:bookmarkEnd w:id="65"/>
    </w:p>
    <w:p w14:paraId="4A3D2D5A" w14:textId="77777777" w:rsidR="00C560FA" w:rsidRDefault="00C560FA" w:rsidP="00C560FA">
      <w:pPr>
        <w:jc w:val="both"/>
        <w:rPr>
          <w:rFonts w:cs="Century Gothic"/>
          <w:szCs w:val="20"/>
        </w:rPr>
      </w:pPr>
      <w:r>
        <w:rPr>
          <w:rFonts w:cs="Century Gothic"/>
          <w:szCs w:val="20"/>
        </w:rPr>
        <w:t>Au moins 70% des espaces libres seront destinés aux espaces verts.</w:t>
      </w:r>
    </w:p>
    <w:p w14:paraId="11B96A4E" w14:textId="28D330B4" w:rsidR="002E1FE5" w:rsidRDefault="002E1FE5" w:rsidP="002E1FE5">
      <w:pPr>
        <w:jc w:val="both"/>
        <w:rPr>
          <w:rFonts w:cs="Century Gothic"/>
          <w:szCs w:val="20"/>
        </w:rPr>
      </w:pPr>
      <w:r w:rsidRPr="00F27FDD">
        <w:rPr>
          <w:rFonts w:cs="Century Gothic"/>
          <w:szCs w:val="20"/>
        </w:rPr>
        <w:t xml:space="preserve">Il est imposé une rétention d’eau pluviale de </w:t>
      </w:r>
      <w:r w:rsidR="00F27FDD" w:rsidRPr="00F27FDD">
        <w:rPr>
          <w:rFonts w:cs="Century Gothic"/>
          <w:szCs w:val="20"/>
        </w:rPr>
        <w:t xml:space="preserve">15l/m² </w:t>
      </w:r>
      <w:r w:rsidR="00C560FA">
        <w:rPr>
          <w:rFonts w:cs="Century Gothic"/>
          <w:szCs w:val="20"/>
        </w:rPr>
        <w:t xml:space="preserve">de terrain </w:t>
      </w:r>
      <w:r w:rsidR="00F27FDD" w:rsidRPr="00F27FDD">
        <w:rPr>
          <w:rFonts w:cs="Century Gothic"/>
          <w:szCs w:val="20"/>
        </w:rPr>
        <w:t>imperméabilisé.</w:t>
      </w:r>
    </w:p>
    <w:p w14:paraId="2801BC0D" w14:textId="77777777" w:rsidR="00C560FA" w:rsidRDefault="00C560FA" w:rsidP="002E1FE5">
      <w:pPr>
        <w:jc w:val="both"/>
        <w:rPr>
          <w:rFonts w:cs="Century Gothic"/>
          <w:szCs w:val="20"/>
        </w:rPr>
      </w:pPr>
    </w:p>
    <w:p w14:paraId="005188E9" w14:textId="77777777" w:rsidR="00084CDC" w:rsidRDefault="00084CDC" w:rsidP="002E1FE5">
      <w:pPr>
        <w:jc w:val="both"/>
        <w:rPr>
          <w:rFonts w:cs="Century Gothic"/>
          <w:szCs w:val="20"/>
        </w:rPr>
      </w:pPr>
    </w:p>
    <w:p w14:paraId="52FE146E" w14:textId="77777777" w:rsidR="00084CDC" w:rsidRDefault="00084CDC" w:rsidP="002E1FE5">
      <w:pPr>
        <w:jc w:val="both"/>
        <w:rPr>
          <w:rFonts w:cs="Century Gothic"/>
          <w:szCs w:val="20"/>
        </w:rPr>
      </w:pPr>
    </w:p>
    <w:p w14:paraId="7862AC3B" w14:textId="77777777" w:rsidR="00084CDC" w:rsidRPr="00A222B9" w:rsidRDefault="00084CDC" w:rsidP="002E1FE5">
      <w:pPr>
        <w:jc w:val="both"/>
        <w:rPr>
          <w:rFonts w:cs="Century Gothic"/>
          <w:szCs w:val="20"/>
        </w:rPr>
      </w:pPr>
    </w:p>
    <w:p w14:paraId="7A05C62C" w14:textId="367E82F9" w:rsidR="002E1FE5" w:rsidRPr="00A222B9" w:rsidRDefault="00A15DF2" w:rsidP="002E1FE5">
      <w:pPr>
        <w:pStyle w:val="Titre6"/>
      </w:pPr>
      <w:bookmarkStart w:id="66" w:name="_Toc452928943"/>
      <w:r w:rsidRPr="00A906C3">
        <w:t>U</w:t>
      </w:r>
      <w:r>
        <w:t>b / Uba / Ubb</w:t>
      </w:r>
      <w:r w:rsidRPr="00A906C3">
        <w:t xml:space="preserve"> - </w:t>
      </w:r>
      <w:r w:rsidR="002E1FE5" w:rsidRPr="00A222B9">
        <w:t>STATIONNEMENT</w:t>
      </w:r>
      <w:bookmarkEnd w:id="66"/>
    </w:p>
    <w:p w14:paraId="228A7A08" w14:textId="77777777" w:rsidR="00C560FA" w:rsidRPr="00A15DF2" w:rsidRDefault="00C560FA" w:rsidP="00C560FA">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Stationnement automobile :</w:t>
      </w:r>
    </w:p>
    <w:p w14:paraId="3578590D" w14:textId="77777777" w:rsidR="00C560FA" w:rsidRPr="00A222B9" w:rsidRDefault="00C560FA" w:rsidP="00C560FA">
      <w:pPr>
        <w:jc w:val="both"/>
        <w:rPr>
          <w:rFonts w:cs="Century Gothic"/>
          <w:szCs w:val="20"/>
        </w:rPr>
      </w:pPr>
      <w:r w:rsidRPr="00A222B9">
        <w:rPr>
          <w:rFonts w:cs="Century Gothic"/>
          <w:szCs w:val="20"/>
        </w:rPr>
        <w:t xml:space="preserve">Le stationnement des véhicules automobiles doit être assuré en dehors des voies publiques et correspondre aux besoins des constructions et installations. </w:t>
      </w:r>
    </w:p>
    <w:p w14:paraId="64FD20E3" w14:textId="77777777" w:rsidR="00C560FA" w:rsidRDefault="00C560FA" w:rsidP="00C560FA">
      <w:pPr>
        <w:jc w:val="both"/>
        <w:rPr>
          <w:rFonts w:cs="Century Gothic"/>
          <w:szCs w:val="20"/>
        </w:rPr>
      </w:pPr>
      <w:r w:rsidRPr="00A222B9">
        <w:rPr>
          <w:rFonts w:cs="Century Gothic"/>
          <w:szCs w:val="20"/>
        </w:rPr>
        <w:t>Toutes les places de parking devront avoir une largeur minim</w:t>
      </w:r>
      <w:r>
        <w:rPr>
          <w:rFonts w:cs="Century Gothic"/>
          <w:szCs w:val="20"/>
        </w:rPr>
        <w:t>ale</w:t>
      </w:r>
      <w:r w:rsidRPr="00A222B9">
        <w:rPr>
          <w:rFonts w:cs="Century Gothic"/>
          <w:szCs w:val="20"/>
        </w:rPr>
        <w:t xml:space="preserve"> de 2,5 mètres</w:t>
      </w:r>
      <w:r>
        <w:rPr>
          <w:rFonts w:cs="Century Gothic"/>
          <w:szCs w:val="20"/>
        </w:rPr>
        <w:t xml:space="preserve"> et une profondeur d’au moins 5 mètres.</w:t>
      </w:r>
    </w:p>
    <w:p w14:paraId="5DE38426" w14:textId="77777777" w:rsidR="00C560FA" w:rsidRPr="00A15DF2" w:rsidRDefault="00C560FA" w:rsidP="00C560FA">
      <w:pPr>
        <w:jc w:val="both"/>
        <w:rPr>
          <w:rFonts w:cs="Century Gothic"/>
          <w:szCs w:val="20"/>
        </w:rPr>
      </w:pPr>
      <w:r w:rsidRPr="00A15DF2">
        <w:rPr>
          <w:rFonts w:cs="Century Gothic"/>
          <w:szCs w:val="20"/>
        </w:rPr>
        <w:t>Nonobstant les paragraphes suivants, pour les bâtiments changeant de destination, il n’est pas exigé de place de stationnements supplémentaires à celles existantes.</w:t>
      </w:r>
    </w:p>
    <w:p w14:paraId="7C517DEB" w14:textId="77777777" w:rsidR="00C560FA" w:rsidRPr="00A15DF2" w:rsidRDefault="00C560FA" w:rsidP="00C560FA">
      <w:pPr>
        <w:jc w:val="both"/>
        <w:rPr>
          <w:rFonts w:cs="Century Gothic"/>
          <w:szCs w:val="20"/>
        </w:rPr>
      </w:pPr>
      <w:r w:rsidRPr="00A15DF2">
        <w:rPr>
          <w:rFonts w:cs="Century Gothic"/>
          <w:szCs w:val="20"/>
        </w:rPr>
        <w:t>Pour les logements locatifs financés avec un prêt aidé par l’Etat (logements sociaux) ainsi que pour les établissements assurant l’hébergement de personnes âgées mentionnés dans le cade code de l’action sociale et des familles, il ne peut pas être exigé la réalisation de plus d’une aire de stationnement par logement.</w:t>
      </w:r>
    </w:p>
    <w:p w14:paraId="5D589196" w14:textId="77777777" w:rsidR="00C560FA" w:rsidRPr="00A15DF2" w:rsidRDefault="00C560FA" w:rsidP="00C560FA">
      <w:pPr>
        <w:jc w:val="both"/>
        <w:rPr>
          <w:rFonts w:cs="Century Gothic"/>
          <w:szCs w:val="20"/>
        </w:rPr>
      </w:pPr>
      <w:r w:rsidRPr="00A15DF2">
        <w:rPr>
          <w:rFonts w:cs="Century Gothic"/>
          <w:szCs w:val="20"/>
        </w:rPr>
        <w:t>Pour les constructions à usage d’habitation (logement et hébergement), il est exigé au moins une place de stationnement. Les extensions de moins de 50m² ne nécessitent pas de place de stationnement supplémentaire. Au-delà de ce seuil une place de stationnement supplémentaire est exigée.</w:t>
      </w:r>
    </w:p>
    <w:p w14:paraId="29D61304" w14:textId="77777777" w:rsidR="00C560FA" w:rsidRPr="00A15DF2" w:rsidRDefault="00C560FA" w:rsidP="00C560FA">
      <w:pPr>
        <w:jc w:val="both"/>
        <w:rPr>
          <w:rFonts w:cs="Century Gothic"/>
          <w:szCs w:val="20"/>
        </w:rPr>
      </w:pPr>
      <w:r w:rsidRPr="00A15DF2">
        <w:rPr>
          <w:rFonts w:cs="Century Gothic"/>
          <w:szCs w:val="20"/>
        </w:rPr>
        <w:t>Pour les constructions à usage d’hébergements hôtelier et touristique il est exigé :</w:t>
      </w:r>
    </w:p>
    <w:p w14:paraId="14A44D08" w14:textId="77777777" w:rsidR="00C560FA" w:rsidRPr="00A15DF2" w:rsidRDefault="00C560FA" w:rsidP="00C560FA">
      <w:pPr>
        <w:numPr>
          <w:ilvl w:val="0"/>
          <w:numId w:val="10"/>
        </w:numPr>
        <w:spacing w:after="200" w:line="276" w:lineRule="auto"/>
        <w:jc w:val="both"/>
        <w:rPr>
          <w:rFonts w:cs="Century Gothic"/>
          <w:szCs w:val="20"/>
        </w:rPr>
      </w:pPr>
      <w:r w:rsidRPr="00A15DF2">
        <w:rPr>
          <w:rFonts w:cs="Century Gothic"/>
          <w:szCs w:val="20"/>
        </w:rPr>
        <w:t>Pour les constructions neuves, issues d’opération de démolition / reconstruction, de changement de destination : une place de stationnement par tranche de 60m² de surface de plancher d’hébergement,</w:t>
      </w:r>
    </w:p>
    <w:p w14:paraId="7E2BF7CE" w14:textId="77777777" w:rsidR="00C560FA" w:rsidRPr="00A15DF2" w:rsidRDefault="00C560FA" w:rsidP="00C560FA">
      <w:pPr>
        <w:numPr>
          <w:ilvl w:val="0"/>
          <w:numId w:val="10"/>
        </w:numPr>
        <w:spacing w:after="200" w:line="276" w:lineRule="auto"/>
        <w:jc w:val="both"/>
        <w:rPr>
          <w:rFonts w:cs="Century Gothic"/>
          <w:szCs w:val="20"/>
        </w:rPr>
      </w:pPr>
      <w:r w:rsidRPr="00A15DF2">
        <w:rPr>
          <w:rFonts w:cs="Century Gothic"/>
          <w:szCs w:val="20"/>
        </w:rPr>
        <w:t>Dans le cas d’opération de réhabilitation, avec création de surface de plancher supplémentaire par rapport à l’existant, il n’est pas exigé de places supplémentaires.</w:t>
      </w:r>
    </w:p>
    <w:p w14:paraId="77CE9A1C" w14:textId="77777777" w:rsidR="00C560FA" w:rsidRPr="00A15DF2" w:rsidRDefault="00C560FA" w:rsidP="00C560FA">
      <w:pPr>
        <w:jc w:val="both"/>
        <w:rPr>
          <w:rFonts w:cs="Century Gothic"/>
          <w:szCs w:val="20"/>
        </w:rPr>
      </w:pPr>
      <w:r w:rsidRPr="00A15DF2">
        <w:rPr>
          <w:rFonts w:cs="Century Gothic"/>
          <w:szCs w:val="20"/>
        </w:rPr>
        <w:t xml:space="preserve">Pour les constructions à usage de commerces de détail, restauration, bureaux et les activités de services où s’effectue l’accueil d’une clientèle, il est exigé une place de stationnement pour 30 m2 de surface de plancher. </w:t>
      </w:r>
    </w:p>
    <w:p w14:paraId="4BFB232D" w14:textId="77777777" w:rsidR="00C560FA" w:rsidRDefault="00C560FA" w:rsidP="00C560FA">
      <w:pPr>
        <w:jc w:val="both"/>
        <w:rPr>
          <w:rFonts w:cs="Century Gothic"/>
          <w:szCs w:val="20"/>
        </w:rPr>
      </w:pPr>
      <w:r w:rsidRPr="008D068B">
        <w:rPr>
          <w:rFonts w:cs="Century Gothic"/>
          <w:b/>
          <w:szCs w:val="20"/>
        </w:rPr>
        <w:t>Pour les constructions à usage artisanal, les centres de congrès et d’exposition,</w:t>
      </w:r>
      <w:r w:rsidRPr="008D068B">
        <w:rPr>
          <w:rFonts w:cs="Century Gothic"/>
          <w:szCs w:val="20"/>
        </w:rPr>
        <w:t xml:space="preserve"> il est exigé la création d’une place de stationnement par tranche de 80m² de surface de plancher.</w:t>
      </w:r>
    </w:p>
    <w:p w14:paraId="7C814AB0" w14:textId="77777777" w:rsidR="00C560FA" w:rsidRPr="00A15DF2" w:rsidRDefault="00C560FA" w:rsidP="00C560FA">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Stationnement des vélos :</w:t>
      </w:r>
    </w:p>
    <w:p w14:paraId="071B3DDF" w14:textId="77777777" w:rsidR="00C560FA" w:rsidRPr="008D068B" w:rsidRDefault="00C560FA" w:rsidP="00C560FA">
      <w:pPr>
        <w:jc w:val="both"/>
        <w:rPr>
          <w:rFonts w:cs="Century Gothic"/>
          <w:szCs w:val="20"/>
        </w:rPr>
      </w:pPr>
      <w:r>
        <w:rPr>
          <w:rFonts w:cs="Century Gothic"/>
          <w:szCs w:val="20"/>
        </w:rPr>
        <w:t>Non réglementé</w:t>
      </w:r>
    </w:p>
    <w:p w14:paraId="5040BBE1" w14:textId="77777777" w:rsidR="002E1FE5" w:rsidRDefault="002E1FE5" w:rsidP="002E1FE5">
      <w:pPr>
        <w:jc w:val="center"/>
        <w:rPr>
          <w:rFonts w:cs="Century Gothic"/>
          <w:b/>
          <w:bCs/>
          <w:color w:val="808080"/>
          <w:sz w:val="24"/>
        </w:rPr>
      </w:pPr>
    </w:p>
    <w:p w14:paraId="4A15D666" w14:textId="77777777" w:rsidR="00084CDC" w:rsidRPr="008D068B" w:rsidRDefault="00084CDC" w:rsidP="002E1FE5">
      <w:pPr>
        <w:jc w:val="center"/>
        <w:rPr>
          <w:rFonts w:cs="Century Gothic"/>
          <w:b/>
          <w:bCs/>
          <w:color w:val="808080"/>
          <w:sz w:val="24"/>
        </w:rPr>
      </w:pPr>
    </w:p>
    <w:p w14:paraId="5E7497A7" w14:textId="77777777" w:rsidR="002E1FE5" w:rsidRPr="00C560FA" w:rsidRDefault="002E1FE5" w:rsidP="00C560FA">
      <w:pPr>
        <w:jc w:val="center"/>
        <w:rPr>
          <w:rFonts w:cs="Century Gothic"/>
          <w:b/>
          <w:bCs/>
          <w:caps/>
          <w:color w:val="0070C0"/>
          <w:sz w:val="24"/>
        </w:rPr>
      </w:pPr>
      <w:r w:rsidRPr="00C560FA">
        <w:rPr>
          <w:rFonts w:cs="Century Gothic"/>
          <w:b/>
          <w:bCs/>
          <w:caps/>
          <w:color w:val="0070C0"/>
          <w:sz w:val="24"/>
        </w:rPr>
        <w:t>SECTION 3 – EQUIPEMENTS ET RESEAUX</w:t>
      </w:r>
    </w:p>
    <w:p w14:paraId="39EAD79B" w14:textId="77777777" w:rsidR="002E1FE5" w:rsidRPr="008D068B" w:rsidRDefault="002E1FE5" w:rsidP="002E1FE5">
      <w:pPr>
        <w:ind w:left="705"/>
        <w:jc w:val="both"/>
        <w:rPr>
          <w:rFonts w:cs="Century Gothic"/>
          <w:szCs w:val="20"/>
        </w:rPr>
      </w:pPr>
    </w:p>
    <w:p w14:paraId="015E2B68" w14:textId="1A1DFD54" w:rsidR="002E1FE5" w:rsidRPr="008D068B" w:rsidRDefault="00A15DF2" w:rsidP="002E1FE5">
      <w:pPr>
        <w:pStyle w:val="Titre6"/>
      </w:pPr>
      <w:bookmarkStart w:id="67" w:name="_Toc452928944"/>
      <w:r w:rsidRPr="00A906C3">
        <w:t>U</w:t>
      </w:r>
      <w:r>
        <w:t>b / Uba / Ubb</w:t>
      </w:r>
      <w:r w:rsidRPr="00A906C3">
        <w:t xml:space="preserve"> - </w:t>
      </w:r>
      <w:r w:rsidR="002E1FE5" w:rsidRPr="008D068B">
        <w:t>DESSERTE PAR LES VOIES PUBLIQUES OU PRIVEES</w:t>
      </w:r>
      <w:bookmarkEnd w:id="67"/>
    </w:p>
    <w:p w14:paraId="61404261" w14:textId="75ED943F" w:rsidR="002E1FE5" w:rsidRPr="008D068B" w:rsidRDefault="00C560FA" w:rsidP="002E1FE5">
      <w:pPr>
        <w:jc w:val="both"/>
        <w:rPr>
          <w:szCs w:val="20"/>
        </w:rPr>
      </w:pPr>
      <w:r>
        <w:rPr>
          <w:szCs w:val="20"/>
        </w:rPr>
        <w:t>L</w:t>
      </w:r>
      <w:r w:rsidR="002E1FE5" w:rsidRPr="008D068B">
        <w:rPr>
          <w:szCs w:val="20"/>
        </w:rPr>
        <w:t xml:space="preserve">a largeur des voies lors de la réalisation d’opérations nouvelles ne pourra être </w:t>
      </w:r>
      <w:r w:rsidR="002E1FE5" w:rsidRPr="00AD0FF1">
        <w:rPr>
          <w:szCs w:val="20"/>
        </w:rPr>
        <w:t>inférieure à</w:t>
      </w:r>
      <w:r>
        <w:rPr>
          <w:szCs w:val="20"/>
        </w:rPr>
        <w:t> </w:t>
      </w:r>
      <w:r w:rsidR="002E1FE5" w:rsidRPr="00AD0FF1">
        <w:rPr>
          <w:szCs w:val="20"/>
        </w:rPr>
        <w:t>5 m en double sens et à 4 m en sens unique  sauf impossibilité technique (emprise insuffisante entre deux constructions existantes).</w:t>
      </w:r>
    </w:p>
    <w:p w14:paraId="64260BA0" w14:textId="203901A8" w:rsidR="002E1FE5" w:rsidRPr="008D068B" w:rsidRDefault="00A15DF2" w:rsidP="002E1FE5">
      <w:pPr>
        <w:pStyle w:val="Titre6"/>
      </w:pPr>
      <w:bookmarkStart w:id="68" w:name="_Toc452928945"/>
      <w:r w:rsidRPr="00A906C3">
        <w:t>U</w:t>
      </w:r>
      <w:r>
        <w:t>b / Uba / Ubb</w:t>
      </w:r>
      <w:r w:rsidRPr="00A906C3">
        <w:t xml:space="preserve"> - </w:t>
      </w:r>
      <w:r w:rsidR="002E1FE5" w:rsidRPr="008D068B">
        <w:t>DESSERTE PAR LES RESEAUX</w:t>
      </w:r>
      <w:bookmarkEnd w:id="68"/>
    </w:p>
    <w:p w14:paraId="7EA759FE" w14:textId="77777777" w:rsidR="00C560FA" w:rsidRPr="00A15DF2" w:rsidRDefault="00C560FA" w:rsidP="00C560FA">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Eau potable</w:t>
      </w:r>
    </w:p>
    <w:p w14:paraId="75347043" w14:textId="77777777" w:rsidR="00C560FA" w:rsidRDefault="00C560FA" w:rsidP="00C560FA">
      <w:pPr>
        <w:jc w:val="both"/>
        <w:rPr>
          <w:rFonts w:cs="Century Gothic"/>
          <w:szCs w:val="20"/>
        </w:rPr>
      </w:pPr>
      <w:r w:rsidRPr="008D068B">
        <w:rPr>
          <w:rFonts w:cs="Century Gothic"/>
          <w:szCs w:val="20"/>
        </w:rPr>
        <w:t>Toute construction ou installation qui requiert l’alimentation en eau potable doit être raccordée au réseau collectif de distribution d’eau potable.</w:t>
      </w:r>
    </w:p>
    <w:p w14:paraId="77C3B871" w14:textId="77777777" w:rsidR="00C560FA" w:rsidRPr="00A15DF2" w:rsidRDefault="00C560FA" w:rsidP="00C560FA">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Assainissement</w:t>
      </w:r>
    </w:p>
    <w:p w14:paraId="2A87BBDE" w14:textId="77777777" w:rsidR="00C560FA" w:rsidRPr="008D068B" w:rsidRDefault="00C560FA" w:rsidP="00C560FA">
      <w:pPr>
        <w:jc w:val="both"/>
        <w:rPr>
          <w:rFonts w:cs="Century Gothic"/>
          <w:szCs w:val="20"/>
        </w:rPr>
      </w:pPr>
      <w:r w:rsidRPr="008D068B">
        <w:rPr>
          <w:rFonts w:cs="Century Gothic"/>
          <w:szCs w:val="20"/>
        </w:rPr>
        <w:t>Les écoulements d’eaux usées et pluviales doivent être aménagés de manière à pouvoir être raccordés sur un réseau séparatif existant ou lors de  sa mise en place.</w:t>
      </w:r>
    </w:p>
    <w:p w14:paraId="343EEE05" w14:textId="77777777" w:rsidR="00C560FA" w:rsidRPr="008D068B" w:rsidRDefault="00C560FA" w:rsidP="00C560FA">
      <w:pPr>
        <w:ind w:firstLine="708"/>
        <w:jc w:val="both"/>
        <w:rPr>
          <w:rFonts w:cs="Century Gothic"/>
          <w:i/>
          <w:iCs/>
          <w:szCs w:val="20"/>
          <w:u w:val="single"/>
        </w:rPr>
      </w:pPr>
      <w:r w:rsidRPr="008D068B">
        <w:rPr>
          <w:rFonts w:cs="Century Gothic"/>
          <w:i/>
          <w:iCs/>
          <w:szCs w:val="20"/>
          <w:u w:val="single"/>
        </w:rPr>
        <w:t>Eaux usées</w:t>
      </w:r>
    </w:p>
    <w:p w14:paraId="6D3DFC65" w14:textId="77777777" w:rsidR="00C560FA" w:rsidRPr="008D068B" w:rsidRDefault="00C560FA" w:rsidP="00C560FA">
      <w:pPr>
        <w:jc w:val="both"/>
        <w:rPr>
          <w:rFonts w:cs="Century Gothic"/>
          <w:szCs w:val="20"/>
        </w:rPr>
      </w:pPr>
      <w:r w:rsidRPr="008D068B">
        <w:rPr>
          <w:rFonts w:cs="Century Gothic"/>
          <w:szCs w:val="20"/>
        </w:rPr>
        <w:t>La commune étant dotée d’un dispositif d’assainissement collectif, le raccordement aux réseaux de collecte est obligatoire pour les particuliers rejetant des eaux usées domestiques.</w:t>
      </w:r>
    </w:p>
    <w:p w14:paraId="7E08B2F0" w14:textId="77777777" w:rsidR="00C560FA" w:rsidRPr="008D068B" w:rsidRDefault="00C560FA" w:rsidP="00C560FA">
      <w:pPr>
        <w:jc w:val="both"/>
        <w:rPr>
          <w:szCs w:val="20"/>
        </w:rPr>
      </w:pPr>
      <w:r w:rsidRPr="008D068B">
        <w:rPr>
          <w:szCs w:val="20"/>
        </w:rPr>
        <w:t>Le raccordement au réseau public d</w:t>
      </w:r>
      <w:r w:rsidRPr="008D068B">
        <w:rPr>
          <w:rFonts w:hint="eastAsia"/>
          <w:szCs w:val="20"/>
        </w:rPr>
        <w:t>’</w:t>
      </w:r>
      <w:r w:rsidRPr="008D068B">
        <w:rPr>
          <w:szCs w:val="20"/>
        </w:rPr>
        <w:t>assainissement collectif devra être conforme aux dispositions définies au règlement du service de l</w:t>
      </w:r>
      <w:r w:rsidRPr="008D068B">
        <w:rPr>
          <w:rFonts w:hint="eastAsia"/>
          <w:szCs w:val="20"/>
        </w:rPr>
        <w:t>’</w:t>
      </w:r>
      <w:r w:rsidRPr="008D068B">
        <w:rPr>
          <w:szCs w:val="20"/>
        </w:rPr>
        <w:t>assainissement collectif en vigueur.</w:t>
      </w:r>
    </w:p>
    <w:p w14:paraId="2EC591F5" w14:textId="77777777" w:rsidR="00C560FA" w:rsidRPr="008D068B" w:rsidRDefault="00C560FA" w:rsidP="00C560FA">
      <w:pPr>
        <w:tabs>
          <w:tab w:val="left" w:pos="1700"/>
          <w:tab w:val="left" w:pos="2340"/>
          <w:tab w:val="left" w:pos="2820"/>
          <w:tab w:val="left" w:pos="6480"/>
          <w:tab w:val="left" w:pos="8711"/>
        </w:tabs>
        <w:ind w:right="-72" w:hanging="8"/>
        <w:jc w:val="both"/>
        <w:rPr>
          <w:rFonts w:cs="Century Gothic"/>
          <w:szCs w:val="20"/>
        </w:rPr>
      </w:pPr>
      <w:r w:rsidRPr="008D068B">
        <w:rPr>
          <w:rFonts w:cs="Century Gothic"/>
          <w:szCs w:val="20"/>
        </w:rPr>
        <w:t>Les constructions qui seraient implantées en contrebas du réseau d'assainissement devront s'y raccorder, même si cela nécessite l'installation d'une pompe de relevage à la charge du pétitionnaire.</w:t>
      </w:r>
    </w:p>
    <w:p w14:paraId="6C7D25B7" w14:textId="77777777" w:rsidR="00C560FA" w:rsidRDefault="00C560FA" w:rsidP="00C560FA">
      <w:pPr>
        <w:jc w:val="both"/>
        <w:rPr>
          <w:rFonts w:cs="Century Gothic"/>
          <w:szCs w:val="20"/>
        </w:rPr>
      </w:pPr>
      <w:r w:rsidRPr="008D068B">
        <w:rPr>
          <w:rFonts w:cs="Century Gothic"/>
          <w:szCs w:val="20"/>
        </w:rPr>
        <w:t>Au vu des prescriptions précédemment établies, le rejet d’eaux usées non domestiques dans le réseau pourra être subordonné à un pré-traitement. Des installations complémentaires peuvent être exigées et devront être réalisées après accord des services départementaux concernés et du service gestionnaire du réseau.</w:t>
      </w:r>
    </w:p>
    <w:p w14:paraId="181CC2C9" w14:textId="77777777" w:rsidR="00C560FA" w:rsidRPr="005E58C1" w:rsidRDefault="00C560FA" w:rsidP="00C560FA">
      <w:pPr>
        <w:jc w:val="both"/>
        <w:rPr>
          <w:szCs w:val="20"/>
        </w:rPr>
      </w:pPr>
      <w:r w:rsidRPr="005E58C1">
        <w:rPr>
          <w:szCs w:val="20"/>
        </w:rPr>
        <w:t>A défaut de réseau public, un dispositif d’assainissement individuel autonome conforme à la législation en vigueur et aux prescriptions du service public d’assainissement non collectif (SPANC) est obligatoire (se référer au schéma directeur d’assainissement annexé au présent PLU).</w:t>
      </w:r>
    </w:p>
    <w:p w14:paraId="226962AD" w14:textId="77777777" w:rsidR="00C560FA" w:rsidRPr="008D068B" w:rsidRDefault="00C560FA" w:rsidP="00C560FA">
      <w:pPr>
        <w:ind w:firstLine="708"/>
        <w:jc w:val="both"/>
        <w:rPr>
          <w:rFonts w:cs="Century Gothic"/>
          <w:i/>
          <w:iCs/>
          <w:szCs w:val="20"/>
          <w:u w:val="single"/>
        </w:rPr>
      </w:pPr>
      <w:r w:rsidRPr="008D068B">
        <w:rPr>
          <w:rFonts w:cs="Century Gothic"/>
          <w:i/>
          <w:iCs/>
          <w:szCs w:val="20"/>
          <w:u w:val="single"/>
        </w:rPr>
        <w:t>Eaux pluviales</w:t>
      </w:r>
    </w:p>
    <w:p w14:paraId="3FFB4F87" w14:textId="77777777" w:rsidR="00C560FA" w:rsidRPr="008D068B" w:rsidRDefault="00C560FA" w:rsidP="00C560FA">
      <w:pPr>
        <w:jc w:val="both"/>
        <w:rPr>
          <w:szCs w:val="20"/>
        </w:rPr>
      </w:pPr>
      <w:r w:rsidRPr="008D068B">
        <w:rPr>
          <w:szCs w:val="20"/>
        </w:rPr>
        <w:t>Les aménagements réalisés sur le terrain doivent garantir l’écoulement des eaux pluviales dans le réseau collecteur public dès lors que la capacité résiduelle du réseau permet de l’accepter.</w:t>
      </w:r>
    </w:p>
    <w:p w14:paraId="2726CF3A" w14:textId="77777777" w:rsidR="00C560FA" w:rsidRPr="008D068B" w:rsidRDefault="00C560FA" w:rsidP="00C560FA">
      <w:pPr>
        <w:jc w:val="both"/>
        <w:rPr>
          <w:rFonts w:cs="Century Gothic"/>
          <w:szCs w:val="20"/>
        </w:rPr>
      </w:pPr>
      <w:r w:rsidRPr="008D068B">
        <w:rPr>
          <w:rFonts w:cs="Century Gothic"/>
          <w:szCs w:val="20"/>
        </w:rPr>
        <w:t>En l’absence de réseau ou d’insuffisance de celui-ci, les aménagements nécessaires au libre écoulement des eaux pluviales sont à la charge exclusive du propriétaire qui doit réaliser les dispositifs adaptés à l’opération et au terrain, sans porter préjudice aux fonds voisins. Dans ce cas, les eaux pluviales devront être traitées à la parcelle par l’intermédiaire d’un dispositif individuel.</w:t>
      </w:r>
    </w:p>
    <w:p w14:paraId="16E8AE1A" w14:textId="77777777" w:rsidR="00C560FA" w:rsidRPr="008D068B" w:rsidRDefault="00C560FA" w:rsidP="00C560FA">
      <w:pPr>
        <w:tabs>
          <w:tab w:val="left" w:pos="1700"/>
          <w:tab w:val="left" w:pos="3456"/>
          <w:tab w:val="left" w:pos="8639"/>
        </w:tabs>
        <w:jc w:val="both"/>
        <w:rPr>
          <w:rFonts w:cs="Century Gothic"/>
          <w:szCs w:val="20"/>
        </w:rPr>
      </w:pPr>
      <w:r w:rsidRPr="008D068B">
        <w:rPr>
          <w:rFonts w:cs="Century Gothic"/>
          <w:szCs w:val="20"/>
        </w:rPr>
        <w:t>En aucun cas, le raccordement au réseau public d'eaux usées ne sera admis.</w:t>
      </w:r>
    </w:p>
    <w:p w14:paraId="776BE09A" w14:textId="77777777" w:rsidR="00C560FA" w:rsidRPr="00A15DF2" w:rsidRDefault="00C560FA" w:rsidP="00C560FA">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Réseaux électriques, téléphoniques et de télédistribution</w:t>
      </w:r>
    </w:p>
    <w:p w14:paraId="009466E4" w14:textId="77777777" w:rsidR="00C560FA" w:rsidRPr="008D068B" w:rsidRDefault="00C560FA" w:rsidP="00C560FA">
      <w:pPr>
        <w:jc w:val="both"/>
        <w:rPr>
          <w:szCs w:val="20"/>
        </w:rPr>
      </w:pPr>
      <w:r w:rsidRPr="008D068B">
        <w:rPr>
          <w:szCs w:val="20"/>
        </w:rPr>
        <w:t>Pour toute construction ou installation nouvelle sur une propriété privée, les réseaux électriques, de distribution téléphoniques et de télédistribution ainsi que les branchements doivent être réalisés en souterrain, sauf en cas d’impossibilité technique ou de coût hors de proportion avec l’aménagement prévu.</w:t>
      </w:r>
    </w:p>
    <w:p w14:paraId="583BDE5E" w14:textId="77777777" w:rsidR="00C560FA" w:rsidRDefault="00C560FA" w:rsidP="00C560FA">
      <w:pPr>
        <w:jc w:val="both"/>
        <w:rPr>
          <w:szCs w:val="20"/>
        </w:rPr>
      </w:pPr>
      <w:r w:rsidRPr="008D068B">
        <w:rPr>
          <w:szCs w:val="20"/>
        </w:rPr>
        <w:t>Les locaux et les installations techniques (boitiers, coffrets, armoires, regards,</w:t>
      </w:r>
      <w:r w:rsidRPr="008D068B">
        <w:rPr>
          <w:rFonts w:hint="eastAsia"/>
          <w:szCs w:val="20"/>
        </w:rPr>
        <w:t>…</w:t>
      </w:r>
      <w:r w:rsidRPr="008D068B">
        <w:rPr>
          <w:szCs w:val="20"/>
        </w:rPr>
        <w:t>) destinés à recevoir les divers équipements nécessaires au fonctionnement des réseaux, notamment de vidéocommunication et de distribution d'énergie, doivent être intégrés aux constructions ou aux murs de clôture. En cas d'impossibilité technique justifiée, ils doivent être intégrés à la composition générale du paysage, de manière à s'y insérer dans les meilleures conditions, et doivent participer à l'aménagement paysager des abords des constructions.</w:t>
      </w:r>
    </w:p>
    <w:p w14:paraId="0BCE9611" w14:textId="77777777" w:rsidR="00C560FA" w:rsidRPr="008D068B" w:rsidRDefault="00C560FA" w:rsidP="00C560FA">
      <w:pPr>
        <w:spacing w:before="240" w:after="200" w:line="276" w:lineRule="auto"/>
        <w:jc w:val="both"/>
        <w:rPr>
          <w:rFonts w:cs="Century Gothic"/>
          <w:b/>
          <w:bCs/>
          <w:szCs w:val="20"/>
          <w:u w:val="single"/>
        </w:rPr>
      </w:pPr>
      <w:r w:rsidRPr="00A15DF2">
        <w:rPr>
          <w:rFonts w:eastAsia="Times New Roman" w:cs="Century Gothic"/>
          <w:b/>
          <w:bCs/>
          <w:szCs w:val="20"/>
          <w:u w:val="single"/>
        </w:rPr>
        <w:t>Infrastructures et réseaux de communications numériques</w:t>
      </w:r>
    </w:p>
    <w:p w14:paraId="3DDE83EF" w14:textId="718436C0" w:rsidR="00084CDC" w:rsidRDefault="00C560FA" w:rsidP="00084CDC">
      <w:pPr>
        <w:jc w:val="both"/>
        <w:rPr>
          <w:szCs w:val="20"/>
        </w:rPr>
      </w:pPr>
      <w:r w:rsidRPr="008D068B">
        <w:rPr>
          <w:szCs w:val="20"/>
        </w:rPr>
        <w:t>Les nouvelles constructions doivent être raccordées au réseau de télécommunication numérique ou en cas d’absence de celui-ci prévoir les attentes et fourreaux nécessaires à sa mise en service.</w:t>
      </w:r>
    </w:p>
    <w:p w14:paraId="78354514" w14:textId="77777777" w:rsidR="00084CDC" w:rsidRDefault="00084CDC">
      <w:pPr>
        <w:rPr>
          <w:szCs w:val="20"/>
        </w:rPr>
      </w:pPr>
      <w:r>
        <w:rPr>
          <w:szCs w:val="20"/>
        </w:rPr>
        <w:br w:type="page"/>
      </w:r>
    </w:p>
    <w:p w14:paraId="3112D0A4" w14:textId="785DE190" w:rsidR="00084CDC" w:rsidRPr="00C96DE9" w:rsidRDefault="00084CDC" w:rsidP="00084CDC">
      <w:pPr>
        <w:pStyle w:val="Titre3"/>
        <w:rPr>
          <w:rStyle w:val="StyleCenturyGothic14ptGrasMotifTransparenteGris-12Car"/>
          <w:b/>
          <w:bCs/>
          <w:shd w:val="clear" w:color="auto" w:fill="auto"/>
        </w:rPr>
      </w:pPr>
      <w:bookmarkStart w:id="69" w:name="_Toc452928946"/>
      <w:r>
        <w:t>CHAPITRE 3</w:t>
      </w:r>
      <w:r w:rsidRPr="00C96DE9">
        <w:t xml:space="preserve"> : REGLEMENT APPLICABLE </w:t>
      </w:r>
      <w:r>
        <w:t xml:space="preserve">A LA ZONE </w:t>
      </w:r>
      <w:r w:rsidRPr="00C96DE9">
        <w:t xml:space="preserve"> </w:t>
      </w:r>
      <w:r>
        <w:rPr>
          <w:sz w:val="36"/>
        </w:rPr>
        <w:t>Uep</w:t>
      </w:r>
      <w:bookmarkEnd w:id="69"/>
    </w:p>
    <w:p w14:paraId="39DAEE48" w14:textId="77777777" w:rsidR="00084CDC" w:rsidRPr="00EE0718" w:rsidRDefault="00084CDC" w:rsidP="00084CDC"/>
    <w:p w14:paraId="1EF41DAB" w14:textId="77777777" w:rsidR="00084CDC" w:rsidRPr="00A15DF2" w:rsidRDefault="00084CDC" w:rsidP="00084CDC">
      <w:pPr>
        <w:jc w:val="center"/>
        <w:rPr>
          <w:rFonts w:cs="Century Gothic"/>
          <w:b/>
          <w:bCs/>
          <w:caps/>
          <w:color w:val="0070C0"/>
          <w:sz w:val="24"/>
        </w:rPr>
      </w:pPr>
      <w:r w:rsidRPr="00A15DF2">
        <w:rPr>
          <w:rFonts w:cs="Century Gothic"/>
          <w:b/>
          <w:bCs/>
          <w:caps/>
          <w:color w:val="0070C0"/>
          <w:sz w:val="24"/>
        </w:rPr>
        <w:t>SECTION 1 : Destination des constructions, usage des sols et nature d’activités</w:t>
      </w:r>
    </w:p>
    <w:p w14:paraId="1622F6F9" w14:textId="77777777" w:rsidR="00084CDC" w:rsidRPr="00EE0718" w:rsidRDefault="00084CDC" w:rsidP="00084CDC">
      <w:pPr>
        <w:jc w:val="center"/>
        <w:rPr>
          <w:rFonts w:cs="Century Gothic"/>
          <w:b/>
          <w:bCs/>
          <w:caps/>
          <w:color w:val="808080"/>
          <w:sz w:val="24"/>
        </w:rPr>
      </w:pPr>
    </w:p>
    <w:p w14:paraId="56697DBB" w14:textId="6C99C832" w:rsidR="00084CDC" w:rsidRPr="00A906C3" w:rsidRDefault="00084CDC" w:rsidP="00084CDC">
      <w:pPr>
        <w:pStyle w:val="Titre6"/>
      </w:pPr>
      <w:bookmarkStart w:id="70" w:name="_Toc452928947"/>
      <w:r>
        <w:t>Uep</w:t>
      </w:r>
      <w:r w:rsidRPr="00A906C3">
        <w:t xml:space="preserve"> - DESTINATIONS DE CONSTRUCTIONS AUTORISEES</w:t>
      </w:r>
      <w:bookmarkEnd w:id="70"/>
    </w:p>
    <w:p w14:paraId="44A355A3" w14:textId="77777777" w:rsidR="00084CDC" w:rsidRPr="00084CDC" w:rsidRDefault="00084CDC" w:rsidP="00084CDC">
      <w:pPr>
        <w:jc w:val="both"/>
        <w:rPr>
          <w:rFonts w:cs="Century Gothic"/>
          <w:szCs w:val="20"/>
        </w:rPr>
      </w:pPr>
      <w:r>
        <w:rPr>
          <w:rFonts w:cs="Century Gothic"/>
          <w:szCs w:val="20"/>
        </w:rPr>
        <w:t>Les constructions autorisées sont :</w:t>
      </w:r>
    </w:p>
    <w:p w14:paraId="63DAC180" w14:textId="77777777" w:rsidR="00084CDC" w:rsidRPr="00CF2D9D" w:rsidRDefault="00084CDC" w:rsidP="00084CDC">
      <w:pPr>
        <w:numPr>
          <w:ilvl w:val="0"/>
          <w:numId w:val="11"/>
        </w:numPr>
        <w:spacing w:after="200" w:line="276" w:lineRule="auto"/>
        <w:jc w:val="both"/>
        <w:rPr>
          <w:rFonts w:cs="Century Gothic"/>
          <w:szCs w:val="20"/>
        </w:rPr>
      </w:pPr>
      <w:r w:rsidRPr="00CF2D9D">
        <w:rPr>
          <w:rFonts w:cs="Century Gothic"/>
          <w:szCs w:val="20"/>
        </w:rPr>
        <w:t>Les équipements d'intérêt collectif et services publics " : locaux</w:t>
      </w:r>
      <w:r w:rsidRPr="00EE0718">
        <w:rPr>
          <w:szCs w:val="20"/>
        </w:rPr>
        <w:t xml:space="preserve"> et bureaux accueillant du public des administrations publiques et assimilés, locaux techniques et industriels des administrations publiques et assimilés, établissements d'enseignement, de santé et d'action sociale, salles d'art et de spectacles, équipements sportifs, autres é</w:t>
      </w:r>
      <w:r>
        <w:rPr>
          <w:szCs w:val="20"/>
        </w:rPr>
        <w:t>quipements recevant du public ;</w:t>
      </w:r>
    </w:p>
    <w:p w14:paraId="1E843CC3" w14:textId="77777777" w:rsidR="00084CDC" w:rsidRPr="00485F0B" w:rsidRDefault="00084CDC" w:rsidP="00084CDC">
      <w:pPr>
        <w:numPr>
          <w:ilvl w:val="0"/>
          <w:numId w:val="11"/>
        </w:numPr>
        <w:spacing w:after="200" w:line="276" w:lineRule="auto"/>
        <w:jc w:val="both"/>
        <w:rPr>
          <w:rFonts w:cs="Century Gothic"/>
          <w:szCs w:val="20"/>
        </w:rPr>
      </w:pPr>
      <w:r>
        <w:rPr>
          <w:rFonts w:cs="Century Gothic"/>
          <w:szCs w:val="20"/>
        </w:rPr>
        <w:t xml:space="preserve">Les </w:t>
      </w:r>
      <w:r w:rsidRPr="00485F0B">
        <w:rPr>
          <w:rFonts w:cs="Century Gothic"/>
          <w:szCs w:val="20"/>
        </w:rPr>
        <w:t>centres de congrès et d’exposition ;</w:t>
      </w:r>
      <w:r w:rsidRPr="00485F0B">
        <w:rPr>
          <w:szCs w:val="20"/>
        </w:rPr>
        <w:t xml:space="preserve"> </w:t>
      </w:r>
    </w:p>
    <w:p w14:paraId="217C6C46" w14:textId="77777777" w:rsidR="00084CDC" w:rsidRDefault="00084CDC" w:rsidP="00084CDC">
      <w:pPr>
        <w:numPr>
          <w:ilvl w:val="0"/>
          <w:numId w:val="11"/>
        </w:numPr>
        <w:spacing w:after="200" w:line="276" w:lineRule="auto"/>
        <w:jc w:val="both"/>
        <w:rPr>
          <w:rFonts w:cs="Century Gothic"/>
          <w:szCs w:val="20"/>
        </w:rPr>
      </w:pPr>
      <w:r w:rsidRPr="00B368F5">
        <w:rPr>
          <w:rFonts w:cs="Century Gothic"/>
          <w:szCs w:val="20"/>
        </w:rPr>
        <w:t>Les cinémas ;</w:t>
      </w:r>
    </w:p>
    <w:p w14:paraId="7C05917B" w14:textId="77777777" w:rsidR="00084CDC" w:rsidRPr="00E70825" w:rsidRDefault="00084CDC" w:rsidP="00084CDC">
      <w:pPr>
        <w:spacing w:after="200" w:line="276" w:lineRule="auto"/>
        <w:ind w:left="720"/>
        <w:jc w:val="both"/>
        <w:rPr>
          <w:rFonts w:cs="Century Gothic"/>
          <w:b/>
          <w:szCs w:val="20"/>
        </w:rPr>
      </w:pPr>
    </w:p>
    <w:p w14:paraId="7CAB0ACD" w14:textId="67D362F9" w:rsidR="00084CDC" w:rsidRPr="00EE0718" w:rsidRDefault="00084CDC" w:rsidP="00084CDC">
      <w:pPr>
        <w:pStyle w:val="Titre6"/>
      </w:pPr>
      <w:bookmarkStart w:id="71" w:name="_Toc452928948"/>
      <w:r>
        <w:t>Uep</w:t>
      </w:r>
      <w:r w:rsidRPr="00A906C3">
        <w:t xml:space="preserve"> - </w:t>
      </w:r>
      <w:r w:rsidRPr="00EE0718">
        <w:t>DESTINATIONS DE CONSTRUCTIONS</w:t>
      </w:r>
      <w:r>
        <w:t xml:space="preserve"> INTERDITES</w:t>
      </w:r>
      <w:bookmarkEnd w:id="71"/>
    </w:p>
    <w:p w14:paraId="48CA42B3" w14:textId="77777777" w:rsidR="00084CDC" w:rsidRPr="00EE0718" w:rsidRDefault="00084CDC" w:rsidP="00084CDC">
      <w:pPr>
        <w:jc w:val="both"/>
        <w:rPr>
          <w:rFonts w:cs="Century Gothic"/>
          <w:szCs w:val="20"/>
        </w:rPr>
      </w:pPr>
      <w:r>
        <w:rPr>
          <w:rFonts w:cs="Century Gothic"/>
          <w:szCs w:val="20"/>
        </w:rPr>
        <w:t>Les destinations de constructions suivantes sont interdites sur l’ensemble des zones :</w:t>
      </w:r>
    </w:p>
    <w:p w14:paraId="126D99FB" w14:textId="77777777" w:rsidR="00084CDC" w:rsidRDefault="00084CDC" w:rsidP="00084CDC">
      <w:pPr>
        <w:numPr>
          <w:ilvl w:val="0"/>
          <w:numId w:val="11"/>
        </w:numPr>
        <w:spacing w:after="200" w:line="276" w:lineRule="auto"/>
        <w:jc w:val="both"/>
        <w:rPr>
          <w:rFonts w:cs="Century Gothic"/>
          <w:szCs w:val="20"/>
        </w:rPr>
      </w:pPr>
      <w:r w:rsidRPr="00B368F5">
        <w:rPr>
          <w:rFonts w:cs="Century Gothic"/>
          <w:szCs w:val="20"/>
        </w:rPr>
        <w:t>Les habitations permanentes démontables ;</w:t>
      </w:r>
    </w:p>
    <w:p w14:paraId="07F52853" w14:textId="77777777" w:rsidR="00084CDC" w:rsidRDefault="00084CDC" w:rsidP="00084CDC">
      <w:pPr>
        <w:numPr>
          <w:ilvl w:val="0"/>
          <w:numId w:val="11"/>
        </w:numPr>
        <w:spacing w:after="200" w:line="276" w:lineRule="auto"/>
        <w:jc w:val="both"/>
        <w:rPr>
          <w:rFonts w:cs="Century Gothic"/>
          <w:szCs w:val="20"/>
        </w:rPr>
      </w:pPr>
      <w:r>
        <w:rPr>
          <w:rFonts w:cs="Century Gothic"/>
          <w:szCs w:val="20"/>
        </w:rPr>
        <w:t xml:space="preserve">Les </w:t>
      </w:r>
      <w:r w:rsidRPr="00485F0B">
        <w:rPr>
          <w:rFonts w:cs="Century Gothic"/>
          <w:szCs w:val="20"/>
        </w:rPr>
        <w:t>hébergements hôteliers et touristiques ;</w:t>
      </w:r>
    </w:p>
    <w:p w14:paraId="05CEDD97" w14:textId="4A164E72" w:rsidR="00084CDC" w:rsidRDefault="00084CDC" w:rsidP="00084CDC">
      <w:pPr>
        <w:numPr>
          <w:ilvl w:val="0"/>
          <w:numId w:val="11"/>
        </w:numPr>
        <w:spacing w:after="200" w:line="276" w:lineRule="auto"/>
        <w:jc w:val="both"/>
        <w:rPr>
          <w:rFonts w:cs="Century Gothic"/>
          <w:szCs w:val="20"/>
        </w:rPr>
      </w:pPr>
      <w:r>
        <w:rPr>
          <w:rFonts w:cs="Century Gothic"/>
          <w:szCs w:val="20"/>
        </w:rPr>
        <w:t>Les bureaux ;</w:t>
      </w:r>
    </w:p>
    <w:p w14:paraId="54CC4195" w14:textId="0E5CA545" w:rsidR="00084CDC" w:rsidRDefault="00084CDC" w:rsidP="00084CDC">
      <w:pPr>
        <w:numPr>
          <w:ilvl w:val="0"/>
          <w:numId w:val="11"/>
        </w:numPr>
        <w:spacing w:after="200" w:line="276" w:lineRule="auto"/>
        <w:jc w:val="both"/>
        <w:rPr>
          <w:rFonts w:cs="Century Gothic"/>
          <w:szCs w:val="20"/>
        </w:rPr>
      </w:pPr>
      <w:r>
        <w:rPr>
          <w:rFonts w:cs="Century Gothic"/>
          <w:szCs w:val="20"/>
        </w:rPr>
        <w:t>Les hébergements ;</w:t>
      </w:r>
    </w:p>
    <w:p w14:paraId="206BC3FF" w14:textId="77777777" w:rsidR="00B57025" w:rsidRPr="00485F0B" w:rsidRDefault="00B57025" w:rsidP="00B57025">
      <w:pPr>
        <w:numPr>
          <w:ilvl w:val="0"/>
          <w:numId w:val="11"/>
        </w:numPr>
        <w:spacing w:after="200" w:line="276" w:lineRule="auto"/>
        <w:jc w:val="both"/>
        <w:rPr>
          <w:rFonts w:cs="Century Gothic"/>
          <w:szCs w:val="20"/>
        </w:rPr>
      </w:pPr>
      <w:r>
        <w:rPr>
          <w:rFonts w:cs="Century Gothic"/>
          <w:szCs w:val="20"/>
        </w:rPr>
        <w:t>Les restaurants.</w:t>
      </w:r>
    </w:p>
    <w:p w14:paraId="5E69552A" w14:textId="77777777" w:rsidR="00084CDC" w:rsidRPr="00485F0B" w:rsidRDefault="00084CDC" w:rsidP="00084CDC">
      <w:pPr>
        <w:numPr>
          <w:ilvl w:val="0"/>
          <w:numId w:val="11"/>
        </w:numPr>
        <w:spacing w:after="200" w:line="276" w:lineRule="auto"/>
        <w:jc w:val="both"/>
        <w:rPr>
          <w:rFonts w:cs="Century Gothic"/>
          <w:szCs w:val="20"/>
        </w:rPr>
      </w:pPr>
      <w:r>
        <w:rPr>
          <w:szCs w:val="20"/>
        </w:rPr>
        <w:t xml:space="preserve">Les </w:t>
      </w:r>
      <w:r w:rsidRPr="00485F0B">
        <w:rPr>
          <w:szCs w:val="20"/>
        </w:rPr>
        <w:t>activités de services où s'effectue l'accueil d'une clientèle ;</w:t>
      </w:r>
    </w:p>
    <w:p w14:paraId="11B8FA91" w14:textId="77777777" w:rsidR="00084CDC" w:rsidRPr="00B368F5" w:rsidRDefault="00084CDC" w:rsidP="00084CDC">
      <w:pPr>
        <w:numPr>
          <w:ilvl w:val="0"/>
          <w:numId w:val="11"/>
        </w:numPr>
        <w:spacing w:after="200" w:line="276" w:lineRule="auto"/>
        <w:jc w:val="both"/>
        <w:rPr>
          <w:rFonts w:cs="Century Gothic"/>
          <w:szCs w:val="20"/>
        </w:rPr>
      </w:pPr>
      <w:r w:rsidRPr="00B368F5">
        <w:rPr>
          <w:rFonts w:cs="Century Gothic"/>
          <w:szCs w:val="20"/>
        </w:rPr>
        <w:t xml:space="preserve">Les exploitations agricoles et forestières ; </w:t>
      </w:r>
    </w:p>
    <w:p w14:paraId="007151FD" w14:textId="77777777" w:rsidR="00084CDC" w:rsidRPr="00B368F5" w:rsidRDefault="00084CDC" w:rsidP="00084CDC">
      <w:pPr>
        <w:numPr>
          <w:ilvl w:val="0"/>
          <w:numId w:val="11"/>
        </w:numPr>
        <w:spacing w:after="200" w:line="276" w:lineRule="auto"/>
        <w:jc w:val="both"/>
        <w:rPr>
          <w:rFonts w:cs="Century Gothic"/>
          <w:szCs w:val="20"/>
        </w:rPr>
      </w:pPr>
      <w:r w:rsidRPr="00B368F5">
        <w:rPr>
          <w:rFonts w:cs="Century Gothic"/>
          <w:szCs w:val="20"/>
        </w:rPr>
        <w:t>Les commerces de gros ;</w:t>
      </w:r>
    </w:p>
    <w:p w14:paraId="16630B10" w14:textId="77777777" w:rsidR="00084CDC" w:rsidRPr="00B368F5" w:rsidRDefault="00084CDC" w:rsidP="00084CDC">
      <w:pPr>
        <w:numPr>
          <w:ilvl w:val="0"/>
          <w:numId w:val="11"/>
        </w:numPr>
        <w:spacing w:after="200" w:line="276" w:lineRule="auto"/>
        <w:jc w:val="both"/>
        <w:rPr>
          <w:rFonts w:cs="Century Gothic"/>
          <w:szCs w:val="20"/>
        </w:rPr>
      </w:pPr>
      <w:r w:rsidRPr="00B368F5">
        <w:rPr>
          <w:rFonts w:cs="Century Gothic"/>
          <w:szCs w:val="20"/>
        </w:rPr>
        <w:t>Les entrepôts ;</w:t>
      </w:r>
    </w:p>
    <w:p w14:paraId="70AC2879" w14:textId="77777777" w:rsidR="00084CDC" w:rsidRPr="00B368F5" w:rsidRDefault="00084CDC" w:rsidP="00084CDC">
      <w:pPr>
        <w:numPr>
          <w:ilvl w:val="0"/>
          <w:numId w:val="11"/>
        </w:numPr>
        <w:spacing w:after="200" w:line="276" w:lineRule="auto"/>
        <w:jc w:val="both"/>
        <w:rPr>
          <w:rFonts w:cs="Century Gothic"/>
          <w:szCs w:val="20"/>
        </w:rPr>
      </w:pPr>
      <w:r w:rsidRPr="00B368F5">
        <w:rPr>
          <w:rFonts w:cs="Century Gothic"/>
          <w:szCs w:val="20"/>
        </w:rPr>
        <w:t>Les industries ;</w:t>
      </w:r>
    </w:p>
    <w:p w14:paraId="38682564" w14:textId="0E6F3FC1" w:rsidR="00084CDC" w:rsidRDefault="00084CDC" w:rsidP="00084CDC">
      <w:pPr>
        <w:numPr>
          <w:ilvl w:val="0"/>
          <w:numId w:val="11"/>
        </w:numPr>
        <w:spacing w:after="200" w:line="276" w:lineRule="auto"/>
        <w:jc w:val="both"/>
        <w:rPr>
          <w:rFonts w:cs="Century Gothic"/>
          <w:szCs w:val="20"/>
        </w:rPr>
      </w:pPr>
      <w:r>
        <w:rPr>
          <w:rFonts w:cs="Century Gothic"/>
          <w:szCs w:val="20"/>
        </w:rPr>
        <w:t>L</w:t>
      </w:r>
      <w:r w:rsidRPr="00B368F5">
        <w:rPr>
          <w:rFonts w:cs="Century Gothic"/>
          <w:szCs w:val="20"/>
        </w:rPr>
        <w:t>’artisanat et les commerces de détail</w:t>
      </w:r>
    </w:p>
    <w:p w14:paraId="793AD58B" w14:textId="77777777" w:rsidR="00084CDC" w:rsidRPr="00025B31" w:rsidRDefault="00084CDC" w:rsidP="00084CDC">
      <w:pPr>
        <w:numPr>
          <w:ilvl w:val="0"/>
          <w:numId w:val="11"/>
        </w:numPr>
        <w:spacing w:after="200" w:line="276" w:lineRule="auto"/>
        <w:jc w:val="both"/>
        <w:rPr>
          <w:rFonts w:cs="Century Gothic"/>
          <w:szCs w:val="20"/>
        </w:rPr>
      </w:pPr>
      <w:r w:rsidRPr="00025B31">
        <w:rPr>
          <w:rFonts w:cs="Century Gothic"/>
          <w:szCs w:val="20"/>
        </w:rPr>
        <w:t xml:space="preserve">les installations classées soumises à autorisation ou à déclarations exceptées celles liées à la vie quotidienne du quartier et ne présentant pas pour le voisinage d’incommodité ni, en cas d'accident ou de fonctionnement défectueux, aucune insalubrité, ni sinistre, susceptible de causer des dommages graves ou irréparables aux personnes et aux biens, </w:t>
      </w:r>
    </w:p>
    <w:p w14:paraId="611F1EFE" w14:textId="77777777" w:rsidR="00084CDC" w:rsidRPr="00025B31" w:rsidRDefault="00084CDC" w:rsidP="00084CDC">
      <w:pPr>
        <w:numPr>
          <w:ilvl w:val="0"/>
          <w:numId w:val="11"/>
        </w:numPr>
        <w:spacing w:after="200" w:line="276" w:lineRule="auto"/>
        <w:jc w:val="both"/>
        <w:rPr>
          <w:rFonts w:cs="Century Gothic"/>
          <w:szCs w:val="20"/>
        </w:rPr>
      </w:pPr>
      <w:r w:rsidRPr="00025B31">
        <w:rPr>
          <w:rFonts w:cs="Century Gothic"/>
          <w:szCs w:val="20"/>
        </w:rPr>
        <w:t xml:space="preserve">les dépôts de matériaux de toute nature, </w:t>
      </w:r>
    </w:p>
    <w:p w14:paraId="01F4ECE4" w14:textId="77777777" w:rsidR="00084CDC" w:rsidRPr="00025B31" w:rsidRDefault="00084CDC" w:rsidP="00084CDC">
      <w:pPr>
        <w:numPr>
          <w:ilvl w:val="0"/>
          <w:numId w:val="11"/>
        </w:numPr>
        <w:spacing w:after="200" w:line="276" w:lineRule="auto"/>
        <w:jc w:val="both"/>
        <w:rPr>
          <w:rFonts w:cs="Century Gothic"/>
          <w:szCs w:val="20"/>
        </w:rPr>
      </w:pPr>
      <w:r w:rsidRPr="00025B31">
        <w:rPr>
          <w:rFonts w:cs="Century Gothic"/>
          <w:szCs w:val="20"/>
        </w:rPr>
        <w:t xml:space="preserve">l'ouverture de carrières, </w:t>
      </w:r>
    </w:p>
    <w:p w14:paraId="2C30888C" w14:textId="77777777" w:rsidR="00084CDC" w:rsidRPr="00025B31" w:rsidRDefault="00084CDC" w:rsidP="00084CDC">
      <w:pPr>
        <w:numPr>
          <w:ilvl w:val="0"/>
          <w:numId w:val="11"/>
        </w:numPr>
        <w:spacing w:after="200" w:line="276" w:lineRule="auto"/>
        <w:jc w:val="both"/>
        <w:rPr>
          <w:rFonts w:cs="Century Gothic"/>
          <w:szCs w:val="20"/>
        </w:rPr>
      </w:pPr>
      <w:r w:rsidRPr="00025B31">
        <w:rPr>
          <w:rFonts w:cs="Century Gothic"/>
          <w:szCs w:val="20"/>
        </w:rPr>
        <w:t xml:space="preserve">les terrains de camping et de caravanes, </w:t>
      </w:r>
    </w:p>
    <w:p w14:paraId="5CF332A9" w14:textId="77777777" w:rsidR="00084CDC" w:rsidRPr="00025B31" w:rsidRDefault="00084CDC" w:rsidP="00084CDC">
      <w:pPr>
        <w:numPr>
          <w:ilvl w:val="0"/>
          <w:numId w:val="11"/>
        </w:numPr>
        <w:spacing w:after="200" w:line="276" w:lineRule="auto"/>
        <w:jc w:val="both"/>
        <w:rPr>
          <w:rFonts w:cs="Century Gothic"/>
          <w:szCs w:val="20"/>
        </w:rPr>
      </w:pPr>
      <w:r w:rsidRPr="00025B31">
        <w:rPr>
          <w:rFonts w:cs="Century Gothic"/>
          <w:szCs w:val="20"/>
        </w:rPr>
        <w:t>le sta</w:t>
      </w:r>
      <w:r>
        <w:rPr>
          <w:rFonts w:cs="Century Gothic"/>
          <w:szCs w:val="20"/>
        </w:rPr>
        <w:t>tionnement de caravanes isolées ;</w:t>
      </w:r>
    </w:p>
    <w:p w14:paraId="78EB5907" w14:textId="77777777" w:rsidR="00084CDC" w:rsidRDefault="00084CDC" w:rsidP="00084CDC">
      <w:pPr>
        <w:ind w:left="720"/>
        <w:jc w:val="both"/>
        <w:rPr>
          <w:rFonts w:cs="Century Gothic"/>
          <w:b/>
          <w:szCs w:val="20"/>
        </w:rPr>
      </w:pPr>
    </w:p>
    <w:p w14:paraId="77C3675D" w14:textId="23B3D428" w:rsidR="00084CDC" w:rsidRPr="00EE0718" w:rsidRDefault="00084CDC" w:rsidP="00084CDC">
      <w:pPr>
        <w:pStyle w:val="Titre6"/>
      </w:pPr>
      <w:bookmarkStart w:id="72" w:name="_Toc452928949"/>
      <w:r>
        <w:t>Uep</w:t>
      </w:r>
      <w:r w:rsidRPr="00A906C3">
        <w:t xml:space="preserve"> - </w:t>
      </w:r>
      <w:r w:rsidRPr="00EE0718">
        <w:t>DESTINATIONS DE CONSTRUCTIONS</w:t>
      </w:r>
      <w:r>
        <w:t xml:space="preserve"> SOUMISES A CONDITION PARTICULIERE</w:t>
      </w:r>
      <w:bookmarkEnd w:id="72"/>
    </w:p>
    <w:p w14:paraId="28826FEE" w14:textId="18EEFFC4" w:rsidR="00084CDC" w:rsidRDefault="00084CDC" w:rsidP="00084CDC">
      <w:pPr>
        <w:jc w:val="both"/>
        <w:rPr>
          <w:rFonts w:cs="Century Gothic"/>
          <w:szCs w:val="20"/>
        </w:rPr>
      </w:pPr>
      <w:r w:rsidRPr="00084CDC">
        <w:rPr>
          <w:rFonts w:cs="Century Gothic"/>
          <w:szCs w:val="20"/>
        </w:rPr>
        <w:t xml:space="preserve">Les </w:t>
      </w:r>
      <w:r>
        <w:rPr>
          <w:rFonts w:cs="Century Gothic"/>
          <w:szCs w:val="20"/>
        </w:rPr>
        <w:t>logements existants sont autorisés à être étendu dans la limite du doublement de la surface de plancher existante.</w:t>
      </w:r>
    </w:p>
    <w:p w14:paraId="26CCC6AF" w14:textId="65739A1E" w:rsidR="00084CDC" w:rsidRPr="00084CDC" w:rsidRDefault="00084CDC" w:rsidP="00084CDC">
      <w:pPr>
        <w:jc w:val="both"/>
        <w:rPr>
          <w:rFonts w:cs="Century Gothic"/>
          <w:szCs w:val="20"/>
        </w:rPr>
      </w:pPr>
      <w:r>
        <w:rPr>
          <w:rFonts w:cs="Century Gothic"/>
          <w:szCs w:val="20"/>
        </w:rPr>
        <w:t>Les logements de fonction liés aux équipements publics sont autorisés.</w:t>
      </w:r>
    </w:p>
    <w:p w14:paraId="66287046" w14:textId="77777777" w:rsidR="00084CDC" w:rsidRPr="00EE0718" w:rsidRDefault="00084CDC" w:rsidP="00084CDC">
      <w:pPr>
        <w:jc w:val="both"/>
        <w:rPr>
          <w:rFonts w:cs="Century Gothic"/>
          <w:szCs w:val="20"/>
        </w:rPr>
      </w:pPr>
    </w:p>
    <w:p w14:paraId="4D26BB69" w14:textId="330CAD74" w:rsidR="00084CDC" w:rsidRPr="00C008B6" w:rsidRDefault="00084CDC" w:rsidP="00084CDC">
      <w:pPr>
        <w:pStyle w:val="Titre6"/>
      </w:pPr>
      <w:bookmarkStart w:id="73" w:name="_Toc452928950"/>
      <w:r>
        <w:t>Uep</w:t>
      </w:r>
      <w:r w:rsidRPr="00A906C3">
        <w:t xml:space="preserve"> - </w:t>
      </w:r>
      <w:r w:rsidRPr="00C008B6">
        <w:t>MIXITE FONCTIONNELLE ET SOCIALE</w:t>
      </w:r>
      <w:bookmarkEnd w:id="73"/>
    </w:p>
    <w:p w14:paraId="61F07732" w14:textId="77777777" w:rsidR="00084CDC" w:rsidRDefault="00084CDC" w:rsidP="00084CDC">
      <w:pPr>
        <w:jc w:val="both"/>
        <w:rPr>
          <w:rFonts w:cs="Century Gothic"/>
          <w:szCs w:val="20"/>
        </w:rPr>
      </w:pPr>
      <w:r>
        <w:rPr>
          <w:rFonts w:cs="Century Gothic"/>
          <w:szCs w:val="20"/>
        </w:rPr>
        <w:t>Non réglementé</w:t>
      </w:r>
    </w:p>
    <w:p w14:paraId="6119A103" w14:textId="77777777" w:rsidR="00084CDC" w:rsidRDefault="00084CDC" w:rsidP="00084CDC">
      <w:pPr>
        <w:jc w:val="both"/>
        <w:rPr>
          <w:rFonts w:cs="Century Gothic"/>
          <w:szCs w:val="20"/>
        </w:rPr>
      </w:pPr>
    </w:p>
    <w:p w14:paraId="2F42E6DA" w14:textId="77777777" w:rsidR="00084CDC" w:rsidRDefault="00084CDC" w:rsidP="00084CDC">
      <w:pPr>
        <w:jc w:val="both"/>
        <w:rPr>
          <w:rFonts w:cs="Century Gothic"/>
          <w:szCs w:val="20"/>
        </w:rPr>
      </w:pPr>
    </w:p>
    <w:p w14:paraId="349F0F37" w14:textId="77777777" w:rsidR="00084CDC" w:rsidRPr="00C560FA" w:rsidRDefault="00084CDC" w:rsidP="00084CDC">
      <w:pPr>
        <w:jc w:val="center"/>
        <w:rPr>
          <w:rFonts w:cs="Century Gothic"/>
          <w:b/>
          <w:bCs/>
          <w:caps/>
          <w:color w:val="0070C0"/>
          <w:sz w:val="24"/>
        </w:rPr>
      </w:pPr>
      <w:r w:rsidRPr="00C560FA">
        <w:rPr>
          <w:rFonts w:cs="Century Gothic"/>
          <w:b/>
          <w:bCs/>
          <w:caps/>
          <w:color w:val="0070C0"/>
          <w:sz w:val="24"/>
        </w:rPr>
        <w:t>SECTION 2 : Caracteristiques urbaine, architecturale, environnementale et paysagere</w:t>
      </w:r>
    </w:p>
    <w:p w14:paraId="55177889" w14:textId="77777777" w:rsidR="00084CDC" w:rsidRDefault="00084CDC" w:rsidP="00084CDC">
      <w:pPr>
        <w:jc w:val="center"/>
        <w:rPr>
          <w:rFonts w:cs="Century Gothic"/>
          <w:b/>
          <w:bCs/>
          <w:color w:val="808080"/>
          <w:sz w:val="24"/>
          <w:highlight w:val="yellow"/>
        </w:rPr>
      </w:pPr>
    </w:p>
    <w:p w14:paraId="00780B85" w14:textId="7594133E" w:rsidR="00084CDC" w:rsidRPr="00EE0718" w:rsidRDefault="00084CDC" w:rsidP="00084CDC">
      <w:pPr>
        <w:pStyle w:val="Titre6"/>
      </w:pPr>
      <w:bookmarkStart w:id="74" w:name="_Toc452928951"/>
      <w:r>
        <w:t>Uep</w:t>
      </w:r>
      <w:r w:rsidRPr="00A906C3">
        <w:t xml:space="preserve"> - </w:t>
      </w:r>
      <w:r>
        <w:t>VOLUMETRIE ET IMPLANTATION DES CONSTRUCTIONS</w:t>
      </w:r>
      <w:bookmarkEnd w:id="74"/>
    </w:p>
    <w:p w14:paraId="0270903B" w14:textId="77777777" w:rsidR="00084CDC" w:rsidRPr="00C560FA" w:rsidRDefault="00084CDC" w:rsidP="00084CDC">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Implantations des constructions :</w:t>
      </w:r>
    </w:p>
    <w:p w14:paraId="3359E79C" w14:textId="534F96A5" w:rsidR="00084CDC" w:rsidRDefault="00084CDC" w:rsidP="00084CDC">
      <w:pPr>
        <w:jc w:val="both"/>
        <w:rPr>
          <w:rFonts w:cs="Century Gothic"/>
          <w:szCs w:val="20"/>
        </w:rPr>
      </w:pPr>
      <w:r>
        <w:rPr>
          <w:rFonts w:cs="Century Gothic"/>
          <w:szCs w:val="20"/>
        </w:rPr>
        <w:t>Non réglementée</w:t>
      </w:r>
    </w:p>
    <w:p w14:paraId="3BE7A58A" w14:textId="77777777" w:rsidR="00084CDC" w:rsidRPr="00C560FA" w:rsidRDefault="00084CDC" w:rsidP="00084CDC">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Emprise au sol maximale :</w:t>
      </w:r>
    </w:p>
    <w:p w14:paraId="17894C3D" w14:textId="126D0E55" w:rsidR="00084CDC" w:rsidRDefault="00084CDC" w:rsidP="00084CDC">
      <w:pPr>
        <w:jc w:val="both"/>
        <w:rPr>
          <w:rFonts w:cs="Century Gothic"/>
          <w:szCs w:val="20"/>
        </w:rPr>
      </w:pPr>
      <w:r w:rsidRPr="00084CDC">
        <w:rPr>
          <w:rFonts w:cs="Century Gothic"/>
          <w:szCs w:val="20"/>
        </w:rPr>
        <w:t>Non réglementée</w:t>
      </w:r>
    </w:p>
    <w:p w14:paraId="093E74B0" w14:textId="77777777" w:rsidR="00084CDC" w:rsidRPr="00C560FA" w:rsidRDefault="00084CDC" w:rsidP="00084CDC">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Hauteur maximale :</w:t>
      </w:r>
    </w:p>
    <w:p w14:paraId="30B37953" w14:textId="33280EA6" w:rsidR="00084CDC" w:rsidRPr="00C560FA" w:rsidRDefault="00084CDC" w:rsidP="00084CDC">
      <w:pPr>
        <w:jc w:val="both"/>
        <w:rPr>
          <w:rFonts w:cs="Century Gothic"/>
          <w:szCs w:val="20"/>
        </w:rPr>
      </w:pPr>
      <w:r>
        <w:rPr>
          <w:rFonts w:cs="Century Gothic"/>
          <w:szCs w:val="20"/>
        </w:rPr>
        <w:t>L</w:t>
      </w:r>
      <w:r w:rsidRPr="00C560FA">
        <w:rPr>
          <w:rFonts w:cs="Century Gothic"/>
          <w:szCs w:val="20"/>
        </w:rPr>
        <w:t xml:space="preserve">a hauteur maximale des constructions est fixée à 15m au faitage. </w:t>
      </w:r>
    </w:p>
    <w:p w14:paraId="378312F0" w14:textId="77777777" w:rsidR="00084CDC" w:rsidRPr="00485F0B" w:rsidRDefault="00084CDC" w:rsidP="00084CDC">
      <w:pPr>
        <w:jc w:val="both"/>
        <w:rPr>
          <w:rFonts w:cs="Century Gothic"/>
          <w:szCs w:val="20"/>
        </w:rPr>
      </w:pPr>
      <w:r w:rsidRPr="00485F0B">
        <w:rPr>
          <w:rFonts w:cs="Century Gothic"/>
          <w:szCs w:val="20"/>
        </w:rPr>
        <w:t>Une tolérance de 0.50m est possible pour un renforcement des performances énergétiques du bâtiment ou les installations techniques nécessaires aux services publics ou d’intérêts collectifs.</w:t>
      </w:r>
    </w:p>
    <w:p w14:paraId="3A7A5FAC" w14:textId="77777777" w:rsidR="00084CDC" w:rsidRPr="00E55238" w:rsidRDefault="00084CDC" w:rsidP="00084CDC">
      <w:pPr>
        <w:spacing w:before="240" w:after="200" w:line="276" w:lineRule="auto"/>
        <w:jc w:val="both"/>
        <w:rPr>
          <w:rFonts w:cs="Century Gothic"/>
          <w:b/>
          <w:szCs w:val="20"/>
          <w:u w:val="single"/>
        </w:rPr>
      </w:pPr>
      <w:r w:rsidRPr="00C560FA">
        <w:rPr>
          <w:rFonts w:eastAsia="Times New Roman" w:cs="Century Gothic"/>
          <w:b/>
          <w:bCs/>
          <w:szCs w:val="20"/>
          <w:u w:val="single"/>
        </w:rPr>
        <w:t>Volume des constructions :</w:t>
      </w:r>
    </w:p>
    <w:p w14:paraId="03B52533" w14:textId="77777777" w:rsidR="00084CDC" w:rsidRDefault="00084CDC" w:rsidP="00084CDC">
      <w:pPr>
        <w:jc w:val="both"/>
        <w:rPr>
          <w:szCs w:val="20"/>
        </w:rPr>
      </w:pPr>
      <w:r>
        <w:rPr>
          <w:szCs w:val="20"/>
        </w:rPr>
        <w:t>Non réglementé.</w:t>
      </w:r>
    </w:p>
    <w:p w14:paraId="38EEE74F" w14:textId="0D90CBE6" w:rsidR="00084CDC" w:rsidRPr="00EE0718" w:rsidRDefault="00084CDC" w:rsidP="00084CDC">
      <w:pPr>
        <w:pStyle w:val="Titre6"/>
      </w:pPr>
      <w:bookmarkStart w:id="75" w:name="_Toc452928952"/>
      <w:r>
        <w:t>Uep</w:t>
      </w:r>
      <w:r w:rsidRPr="00A906C3">
        <w:t xml:space="preserve"> - </w:t>
      </w:r>
      <w:r>
        <w:t>QUALITE URBAINE, ARCHITECTURALE, ENVIRONNEMENTALE ET PAYSAGERE</w:t>
      </w:r>
      <w:bookmarkEnd w:id="75"/>
    </w:p>
    <w:p w14:paraId="0A0192B0" w14:textId="77777777" w:rsidR="00084CDC" w:rsidRPr="00485F0B" w:rsidRDefault="00084CDC" w:rsidP="00084CDC">
      <w:pPr>
        <w:jc w:val="both"/>
        <w:rPr>
          <w:szCs w:val="20"/>
        </w:rPr>
      </w:pPr>
      <w:r w:rsidRPr="00485F0B">
        <w:rPr>
          <w:szCs w:val="20"/>
        </w:rPr>
        <w:t>Les projets d’architecture contemporaine ayant fait l’objet d’une étude d’insertion approfondie pourront être autorisés nonobstant les règles ci-dessous.</w:t>
      </w:r>
    </w:p>
    <w:p w14:paraId="79652581" w14:textId="77777777" w:rsidR="00084CDC" w:rsidRPr="00C560FA" w:rsidRDefault="00084CDC" w:rsidP="00084CDC">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Caractéristiques architecturales des façades :</w:t>
      </w:r>
    </w:p>
    <w:p w14:paraId="4EB17492" w14:textId="77777777" w:rsidR="00084CDC" w:rsidRPr="00D84E42" w:rsidRDefault="00084CDC" w:rsidP="00084CDC">
      <w:pPr>
        <w:jc w:val="both"/>
        <w:rPr>
          <w:szCs w:val="20"/>
        </w:rPr>
      </w:pPr>
      <w:r>
        <w:rPr>
          <w:szCs w:val="20"/>
        </w:rPr>
        <w:t xml:space="preserve">Les teintes de façades devront respecter la tonalité dominante architecturale d’aspect ocre gris ou pierre de pays. </w:t>
      </w:r>
    </w:p>
    <w:p w14:paraId="74C24208" w14:textId="5C9BA889" w:rsidR="00084CDC" w:rsidRDefault="00084CDC" w:rsidP="00084CDC">
      <w:pPr>
        <w:jc w:val="both"/>
        <w:rPr>
          <w:szCs w:val="20"/>
        </w:rPr>
      </w:pPr>
      <w:r>
        <w:rPr>
          <w:rFonts w:cs="Century Gothic"/>
          <w:szCs w:val="20"/>
        </w:rPr>
        <w:t>L</w:t>
      </w:r>
      <w:r w:rsidRPr="00C560FA">
        <w:rPr>
          <w:rFonts w:cs="Century Gothic"/>
          <w:szCs w:val="20"/>
        </w:rPr>
        <w:t>’aspect</w:t>
      </w:r>
      <w:r w:rsidRPr="004A1EC3">
        <w:rPr>
          <w:rFonts w:cs="Century Gothic"/>
          <w:szCs w:val="20"/>
        </w:rPr>
        <w:t xml:space="preserve"> bois</w:t>
      </w:r>
      <w:r>
        <w:rPr>
          <w:rFonts w:cs="Century Gothic"/>
          <w:szCs w:val="20"/>
        </w:rPr>
        <w:t xml:space="preserve"> pourra couvrir l’intégralité des façades.</w:t>
      </w:r>
    </w:p>
    <w:p w14:paraId="5CEC40DF" w14:textId="77777777" w:rsidR="00084CDC" w:rsidRPr="00C560FA" w:rsidRDefault="00084CDC" w:rsidP="00084CDC">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Caractéristiques architecturales des toitures :</w:t>
      </w:r>
    </w:p>
    <w:p w14:paraId="6E81861F" w14:textId="77777777" w:rsidR="00084CDC" w:rsidRDefault="00084CDC" w:rsidP="00084CDC">
      <w:pPr>
        <w:jc w:val="both"/>
        <w:rPr>
          <w:szCs w:val="20"/>
        </w:rPr>
      </w:pPr>
      <w:r>
        <w:rPr>
          <w:rFonts w:cs="Century Gothic"/>
          <w:szCs w:val="20"/>
        </w:rPr>
        <w:t xml:space="preserve">Seules les toitures à deux pans avec ou sans croupes sont autorisées. </w:t>
      </w:r>
      <w:r w:rsidRPr="00AA1265">
        <w:rPr>
          <w:szCs w:val="20"/>
        </w:rPr>
        <w:t xml:space="preserve">Les pentes des toitures seront comprises </w:t>
      </w:r>
      <w:r w:rsidRPr="00B266A7">
        <w:rPr>
          <w:szCs w:val="20"/>
        </w:rPr>
        <w:t xml:space="preserve">entre </w:t>
      </w:r>
      <w:r w:rsidRPr="00046593">
        <w:rPr>
          <w:szCs w:val="20"/>
        </w:rPr>
        <w:t>60% et 100%</w:t>
      </w:r>
      <w:r w:rsidRPr="00B266A7">
        <w:rPr>
          <w:szCs w:val="20"/>
        </w:rPr>
        <w:t xml:space="preserve"> maximum</w:t>
      </w:r>
      <w:r>
        <w:rPr>
          <w:szCs w:val="20"/>
        </w:rPr>
        <w:t xml:space="preserve">. Les toitures en appentis </w:t>
      </w:r>
      <w:r w:rsidRPr="00BA7CCE">
        <w:rPr>
          <w:szCs w:val="20"/>
        </w:rPr>
        <w:t xml:space="preserve">sont interdites, sauf pour les </w:t>
      </w:r>
      <w:r>
        <w:rPr>
          <w:szCs w:val="20"/>
        </w:rPr>
        <w:t xml:space="preserve">toitures des </w:t>
      </w:r>
      <w:r w:rsidRPr="00BA7CCE">
        <w:rPr>
          <w:szCs w:val="20"/>
        </w:rPr>
        <w:t>bâtiments annexes accolés au bâtiment principal.</w:t>
      </w:r>
      <w:r>
        <w:rPr>
          <w:szCs w:val="20"/>
        </w:rPr>
        <w:t xml:space="preserve"> Dans ce cas la pente de toiture pourra être comprise en 30% et 100%.</w:t>
      </w:r>
    </w:p>
    <w:p w14:paraId="7A034EAA" w14:textId="77777777" w:rsidR="00084CDC" w:rsidRPr="0034080E" w:rsidRDefault="00084CDC" w:rsidP="00084CDC">
      <w:pPr>
        <w:jc w:val="both"/>
        <w:rPr>
          <w:rFonts w:cs="Century Gothic"/>
          <w:szCs w:val="20"/>
        </w:rPr>
      </w:pPr>
      <w:r w:rsidRPr="0034080E">
        <w:rPr>
          <w:rFonts w:cs="Century Gothic"/>
          <w:szCs w:val="20"/>
        </w:rPr>
        <w:t xml:space="preserve">Les toitures terrasses de petites dimensions </w:t>
      </w:r>
      <w:r>
        <w:rPr>
          <w:rFonts w:cs="Century Gothic"/>
          <w:szCs w:val="20"/>
        </w:rPr>
        <w:t>ou à pans uniques sont autorisées</w:t>
      </w:r>
      <w:r w:rsidRPr="0034080E">
        <w:rPr>
          <w:rFonts w:cs="Century Gothic"/>
          <w:szCs w:val="20"/>
        </w:rPr>
        <w:t xml:space="preserve"> comme éléments architecturaux de liaison entre deux corps de bâtiments </w:t>
      </w:r>
      <w:r>
        <w:rPr>
          <w:rFonts w:cs="Century Gothic"/>
          <w:szCs w:val="20"/>
        </w:rPr>
        <w:t>princi</w:t>
      </w:r>
      <w:r w:rsidRPr="0034080E">
        <w:rPr>
          <w:rFonts w:cs="Century Gothic"/>
          <w:szCs w:val="20"/>
        </w:rPr>
        <w:t>paux, ou dans le cas d'annexes partiellement enterrées.</w:t>
      </w:r>
    </w:p>
    <w:p w14:paraId="1E415741" w14:textId="77777777" w:rsidR="00084CDC" w:rsidRDefault="00084CDC" w:rsidP="00084CDC">
      <w:pPr>
        <w:jc w:val="both"/>
        <w:rPr>
          <w:szCs w:val="20"/>
        </w:rPr>
      </w:pPr>
      <w:r w:rsidRPr="00AA1265">
        <w:rPr>
          <w:szCs w:val="20"/>
        </w:rPr>
        <w:t>Les matériaux de couverture employés doivent être dans les teintes suivantes :</w:t>
      </w:r>
      <w:r>
        <w:rPr>
          <w:szCs w:val="20"/>
        </w:rPr>
        <w:t xml:space="preserve"> </w:t>
      </w:r>
      <w:r w:rsidRPr="00AA1265">
        <w:rPr>
          <w:szCs w:val="20"/>
        </w:rPr>
        <w:t>lauze, gris graphite, ardoise et gris silex.</w:t>
      </w:r>
    </w:p>
    <w:p w14:paraId="4BBD11C8" w14:textId="77777777" w:rsidR="00084CDC" w:rsidRPr="00485F0B" w:rsidRDefault="00084CDC" w:rsidP="00084CDC">
      <w:pPr>
        <w:spacing w:before="240" w:after="200" w:line="276" w:lineRule="auto"/>
        <w:jc w:val="both"/>
        <w:rPr>
          <w:rFonts w:eastAsia="Times New Roman" w:cs="Century Gothic"/>
          <w:b/>
          <w:bCs/>
          <w:szCs w:val="20"/>
          <w:u w:val="single"/>
        </w:rPr>
      </w:pPr>
      <w:r w:rsidRPr="00485F0B">
        <w:rPr>
          <w:rFonts w:eastAsia="Times New Roman" w:cs="Century Gothic"/>
          <w:b/>
          <w:bCs/>
          <w:szCs w:val="20"/>
          <w:u w:val="single"/>
        </w:rPr>
        <w:t>Insertion et qualité environnementale des constructions</w:t>
      </w:r>
    </w:p>
    <w:p w14:paraId="2F601633" w14:textId="77777777" w:rsidR="00084CDC" w:rsidRPr="00C560FA" w:rsidRDefault="00084CDC" w:rsidP="00084CDC">
      <w:pPr>
        <w:jc w:val="both"/>
        <w:rPr>
          <w:szCs w:val="20"/>
        </w:rPr>
      </w:pPr>
      <w:r w:rsidRPr="00C560FA">
        <w:rPr>
          <w:szCs w:val="20"/>
        </w:rPr>
        <w:t>Les panneaux solaires devront être intégrés dans le plan de la toiture.</w:t>
      </w:r>
    </w:p>
    <w:p w14:paraId="5D3EE730" w14:textId="77777777" w:rsidR="00084CDC" w:rsidRPr="00A15DF2" w:rsidRDefault="00084CDC" w:rsidP="00084CDC">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Caractéristiques des clôtures :</w:t>
      </w:r>
    </w:p>
    <w:p w14:paraId="4CB6FBC9" w14:textId="65DAA0F8" w:rsidR="00084CDC" w:rsidRPr="00CA561C" w:rsidRDefault="00084CDC" w:rsidP="00084CDC">
      <w:pPr>
        <w:jc w:val="both"/>
        <w:rPr>
          <w:rFonts w:cs="Century Gothic"/>
          <w:szCs w:val="20"/>
        </w:rPr>
      </w:pPr>
      <w:r>
        <w:rPr>
          <w:rFonts w:cs="Century Gothic"/>
          <w:szCs w:val="20"/>
        </w:rPr>
        <w:t>Non réglementée</w:t>
      </w:r>
    </w:p>
    <w:p w14:paraId="22E63CD7" w14:textId="77777777" w:rsidR="00084CDC" w:rsidRDefault="00084CDC" w:rsidP="00084CDC">
      <w:pPr>
        <w:jc w:val="both"/>
        <w:rPr>
          <w:rFonts w:cs="Century Gothic"/>
          <w:b/>
          <w:szCs w:val="20"/>
          <w:u w:val="single"/>
        </w:rPr>
      </w:pPr>
    </w:p>
    <w:p w14:paraId="75B8D061" w14:textId="7C99ECA7" w:rsidR="00084CDC" w:rsidRDefault="00084CDC" w:rsidP="00084CDC">
      <w:pPr>
        <w:pStyle w:val="Titre6"/>
      </w:pPr>
      <w:bookmarkStart w:id="76" w:name="_Toc452928953"/>
      <w:r>
        <w:t>Uep</w:t>
      </w:r>
      <w:r w:rsidRPr="00A906C3">
        <w:t xml:space="preserve"> - </w:t>
      </w:r>
      <w:r>
        <w:t>TRAITEMENT ENVIRONNEMENTALE ET PAYSAGER DES ESPACES NON BÂTI ET ABORDS DES CONSTRUCTIONS</w:t>
      </w:r>
      <w:bookmarkEnd w:id="76"/>
    </w:p>
    <w:p w14:paraId="199B9BC0" w14:textId="2BE85EBA" w:rsidR="00084CDC" w:rsidRDefault="00084CDC" w:rsidP="00084CDC">
      <w:pPr>
        <w:jc w:val="both"/>
        <w:rPr>
          <w:rFonts w:cs="Century Gothic"/>
          <w:szCs w:val="20"/>
        </w:rPr>
      </w:pPr>
      <w:r>
        <w:rPr>
          <w:rFonts w:cs="Century Gothic"/>
          <w:szCs w:val="20"/>
        </w:rPr>
        <w:t>Non réglementé</w:t>
      </w:r>
    </w:p>
    <w:p w14:paraId="01B2CC80" w14:textId="77777777" w:rsidR="00084CDC" w:rsidRPr="00A222B9" w:rsidRDefault="00084CDC" w:rsidP="00084CDC">
      <w:pPr>
        <w:jc w:val="both"/>
        <w:rPr>
          <w:rFonts w:cs="Century Gothic"/>
          <w:szCs w:val="20"/>
        </w:rPr>
      </w:pPr>
    </w:p>
    <w:p w14:paraId="435C035F" w14:textId="297588D5" w:rsidR="00084CDC" w:rsidRPr="00A222B9" w:rsidRDefault="00084CDC" w:rsidP="00084CDC">
      <w:pPr>
        <w:pStyle w:val="Titre6"/>
      </w:pPr>
      <w:bookmarkStart w:id="77" w:name="_Toc452928954"/>
      <w:r>
        <w:t>Uep</w:t>
      </w:r>
      <w:r w:rsidRPr="00A906C3">
        <w:t xml:space="preserve"> - </w:t>
      </w:r>
      <w:r w:rsidRPr="00A222B9">
        <w:t>STATIONNEMENT</w:t>
      </w:r>
      <w:bookmarkEnd w:id="77"/>
    </w:p>
    <w:p w14:paraId="3BFA282F" w14:textId="77777777" w:rsidR="00084CDC" w:rsidRPr="00A15DF2" w:rsidRDefault="00084CDC" w:rsidP="00084CDC">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Stationnement automobile :</w:t>
      </w:r>
    </w:p>
    <w:p w14:paraId="06E4674C" w14:textId="77777777" w:rsidR="00084CDC" w:rsidRPr="00A222B9" w:rsidRDefault="00084CDC" w:rsidP="00084CDC">
      <w:pPr>
        <w:jc w:val="both"/>
        <w:rPr>
          <w:rFonts w:cs="Century Gothic"/>
          <w:szCs w:val="20"/>
        </w:rPr>
      </w:pPr>
      <w:r w:rsidRPr="00A222B9">
        <w:rPr>
          <w:rFonts w:cs="Century Gothic"/>
          <w:szCs w:val="20"/>
        </w:rPr>
        <w:t xml:space="preserve">Le stationnement des véhicules automobiles doit être assuré en dehors des voies publiques et correspondre aux besoins des constructions et installations. </w:t>
      </w:r>
    </w:p>
    <w:p w14:paraId="66E16B3E" w14:textId="77777777" w:rsidR="00084CDC" w:rsidRPr="00A15DF2" w:rsidRDefault="00084CDC" w:rsidP="00084CDC">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Stationnement des vélos :</w:t>
      </w:r>
    </w:p>
    <w:p w14:paraId="70DC0C93" w14:textId="77777777" w:rsidR="00084CDC" w:rsidRPr="008D068B" w:rsidRDefault="00084CDC" w:rsidP="00084CDC">
      <w:pPr>
        <w:jc w:val="both"/>
        <w:rPr>
          <w:rFonts w:cs="Century Gothic"/>
          <w:szCs w:val="20"/>
        </w:rPr>
      </w:pPr>
      <w:r>
        <w:rPr>
          <w:rFonts w:cs="Century Gothic"/>
          <w:szCs w:val="20"/>
        </w:rPr>
        <w:t>Non réglementé</w:t>
      </w:r>
    </w:p>
    <w:p w14:paraId="44DB688D" w14:textId="77777777" w:rsidR="00084CDC" w:rsidRPr="008D068B" w:rsidRDefault="00084CDC" w:rsidP="00084CDC">
      <w:pPr>
        <w:jc w:val="center"/>
        <w:rPr>
          <w:rFonts w:cs="Century Gothic"/>
          <w:b/>
          <w:bCs/>
          <w:color w:val="808080"/>
          <w:sz w:val="24"/>
        </w:rPr>
      </w:pPr>
    </w:p>
    <w:p w14:paraId="3046BA85" w14:textId="77777777" w:rsidR="00084CDC" w:rsidRPr="00C560FA" w:rsidRDefault="00084CDC" w:rsidP="00084CDC">
      <w:pPr>
        <w:jc w:val="center"/>
        <w:rPr>
          <w:rFonts w:cs="Century Gothic"/>
          <w:b/>
          <w:bCs/>
          <w:caps/>
          <w:color w:val="0070C0"/>
          <w:sz w:val="24"/>
        </w:rPr>
      </w:pPr>
      <w:r w:rsidRPr="00C560FA">
        <w:rPr>
          <w:rFonts w:cs="Century Gothic"/>
          <w:b/>
          <w:bCs/>
          <w:caps/>
          <w:color w:val="0070C0"/>
          <w:sz w:val="24"/>
        </w:rPr>
        <w:t>SECTION 3 – EQUIPEMENTS ET RESEAUX</w:t>
      </w:r>
    </w:p>
    <w:p w14:paraId="246E5D3B" w14:textId="77777777" w:rsidR="00084CDC" w:rsidRPr="008D068B" w:rsidRDefault="00084CDC" w:rsidP="00084CDC">
      <w:pPr>
        <w:ind w:left="705"/>
        <w:jc w:val="both"/>
        <w:rPr>
          <w:rFonts w:cs="Century Gothic"/>
          <w:szCs w:val="20"/>
        </w:rPr>
      </w:pPr>
    </w:p>
    <w:p w14:paraId="38FB5CE7" w14:textId="65FC806B" w:rsidR="00084CDC" w:rsidRPr="008D068B" w:rsidRDefault="00084CDC" w:rsidP="00084CDC">
      <w:pPr>
        <w:pStyle w:val="Titre6"/>
      </w:pPr>
      <w:bookmarkStart w:id="78" w:name="_Toc452928955"/>
      <w:r>
        <w:t>Uep</w:t>
      </w:r>
      <w:r w:rsidRPr="00A906C3">
        <w:t xml:space="preserve"> - </w:t>
      </w:r>
      <w:r w:rsidRPr="008D068B">
        <w:t>DESSERTE PAR LES VOIES PUBLIQUES OU PRIVEES</w:t>
      </w:r>
      <w:bookmarkEnd w:id="78"/>
    </w:p>
    <w:p w14:paraId="1E27D3CD" w14:textId="2BC8813E" w:rsidR="00084CDC" w:rsidRPr="008D068B" w:rsidRDefault="00084CDC" w:rsidP="00084CDC">
      <w:pPr>
        <w:jc w:val="both"/>
        <w:rPr>
          <w:szCs w:val="20"/>
        </w:rPr>
      </w:pPr>
      <w:r>
        <w:rPr>
          <w:szCs w:val="20"/>
        </w:rPr>
        <w:t>Non réglementé</w:t>
      </w:r>
    </w:p>
    <w:p w14:paraId="78F516B1" w14:textId="77777777" w:rsidR="00084CDC" w:rsidRPr="008D068B" w:rsidRDefault="00084CDC" w:rsidP="00084CDC">
      <w:pPr>
        <w:jc w:val="both"/>
        <w:rPr>
          <w:szCs w:val="20"/>
        </w:rPr>
      </w:pPr>
    </w:p>
    <w:p w14:paraId="6D747F7B" w14:textId="3C15303D" w:rsidR="00084CDC" w:rsidRPr="008D068B" w:rsidRDefault="00084CDC" w:rsidP="00084CDC">
      <w:pPr>
        <w:pStyle w:val="Titre6"/>
      </w:pPr>
      <w:bookmarkStart w:id="79" w:name="_Toc452928956"/>
      <w:r>
        <w:t>Uep</w:t>
      </w:r>
      <w:r w:rsidRPr="00A906C3">
        <w:t xml:space="preserve"> - </w:t>
      </w:r>
      <w:r w:rsidRPr="008D068B">
        <w:t>DESSERTE PAR LES RESEAUX</w:t>
      </w:r>
      <w:bookmarkEnd w:id="79"/>
    </w:p>
    <w:p w14:paraId="294B8334" w14:textId="77777777" w:rsidR="00084CDC" w:rsidRPr="00A15DF2" w:rsidRDefault="00084CDC" w:rsidP="00084CDC">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Eau potable</w:t>
      </w:r>
    </w:p>
    <w:p w14:paraId="50F51C8F" w14:textId="77777777" w:rsidR="00084CDC" w:rsidRPr="008D068B" w:rsidRDefault="00084CDC" w:rsidP="00084CDC">
      <w:pPr>
        <w:jc w:val="both"/>
        <w:rPr>
          <w:rFonts w:cs="Century Gothic"/>
          <w:szCs w:val="20"/>
        </w:rPr>
      </w:pPr>
      <w:r w:rsidRPr="008D068B">
        <w:rPr>
          <w:rFonts w:cs="Century Gothic"/>
          <w:szCs w:val="20"/>
        </w:rPr>
        <w:t>Toute construction ou installation qui requiert l’alimentation en eau potable doit être raccordée au réseau collectif de distribution d’eau potable.</w:t>
      </w:r>
    </w:p>
    <w:p w14:paraId="66557C67" w14:textId="77777777" w:rsidR="00084CDC" w:rsidRPr="00A15DF2" w:rsidRDefault="00084CDC" w:rsidP="00084CDC">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Assainissement</w:t>
      </w:r>
    </w:p>
    <w:p w14:paraId="78926F2E" w14:textId="77777777" w:rsidR="00084CDC" w:rsidRPr="008D068B" w:rsidRDefault="00084CDC" w:rsidP="00084CDC">
      <w:pPr>
        <w:jc w:val="both"/>
        <w:rPr>
          <w:rFonts w:cs="Century Gothic"/>
          <w:szCs w:val="20"/>
        </w:rPr>
      </w:pPr>
      <w:r w:rsidRPr="008D068B">
        <w:rPr>
          <w:rFonts w:cs="Century Gothic"/>
          <w:szCs w:val="20"/>
        </w:rPr>
        <w:t>Les écoulements d’eaux usées et pluviales doivent être aménagés de manière à pouvoir être raccordés sur un réseau séparatif existant ou lors de  sa mise en place.</w:t>
      </w:r>
    </w:p>
    <w:p w14:paraId="24C029E7" w14:textId="77777777" w:rsidR="00084CDC" w:rsidRPr="008D068B" w:rsidRDefault="00084CDC" w:rsidP="00084CDC">
      <w:pPr>
        <w:ind w:firstLine="708"/>
        <w:jc w:val="both"/>
        <w:rPr>
          <w:rFonts w:cs="Century Gothic"/>
          <w:i/>
          <w:iCs/>
          <w:szCs w:val="20"/>
          <w:u w:val="single"/>
        </w:rPr>
      </w:pPr>
      <w:r w:rsidRPr="008D068B">
        <w:rPr>
          <w:rFonts w:cs="Century Gothic"/>
          <w:i/>
          <w:iCs/>
          <w:szCs w:val="20"/>
          <w:u w:val="single"/>
        </w:rPr>
        <w:t>Eaux usées</w:t>
      </w:r>
    </w:p>
    <w:p w14:paraId="7B1455DC" w14:textId="77777777" w:rsidR="00084CDC" w:rsidRPr="008D068B" w:rsidRDefault="00084CDC" w:rsidP="00084CDC">
      <w:pPr>
        <w:jc w:val="both"/>
        <w:rPr>
          <w:rFonts w:cs="Century Gothic"/>
          <w:szCs w:val="20"/>
        </w:rPr>
      </w:pPr>
      <w:r w:rsidRPr="008D068B">
        <w:rPr>
          <w:rFonts w:cs="Century Gothic"/>
          <w:szCs w:val="20"/>
        </w:rPr>
        <w:t>La commune étant dotée d’un dispositif d’assainissement collectif, le raccordement aux réseaux de collecte est obligatoire pour les particuliers rejetant des eaux usées domestiques.</w:t>
      </w:r>
    </w:p>
    <w:p w14:paraId="562EDC0C" w14:textId="77777777" w:rsidR="00084CDC" w:rsidRPr="008D068B" w:rsidRDefault="00084CDC" w:rsidP="00084CDC">
      <w:pPr>
        <w:jc w:val="both"/>
        <w:rPr>
          <w:szCs w:val="20"/>
        </w:rPr>
      </w:pPr>
      <w:r w:rsidRPr="008D068B">
        <w:rPr>
          <w:szCs w:val="20"/>
        </w:rPr>
        <w:t>Le raccordement au réseau public d</w:t>
      </w:r>
      <w:r w:rsidRPr="008D068B">
        <w:rPr>
          <w:rFonts w:hint="eastAsia"/>
          <w:szCs w:val="20"/>
        </w:rPr>
        <w:t>’</w:t>
      </w:r>
      <w:r w:rsidRPr="008D068B">
        <w:rPr>
          <w:szCs w:val="20"/>
        </w:rPr>
        <w:t>assainissement collectif devra être conforme aux dispositions définies au règlement du service de l</w:t>
      </w:r>
      <w:r w:rsidRPr="008D068B">
        <w:rPr>
          <w:rFonts w:hint="eastAsia"/>
          <w:szCs w:val="20"/>
        </w:rPr>
        <w:t>’</w:t>
      </w:r>
      <w:r w:rsidRPr="008D068B">
        <w:rPr>
          <w:szCs w:val="20"/>
        </w:rPr>
        <w:t>assainissement collectif en vigueur.</w:t>
      </w:r>
    </w:p>
    <w:p w14:paraId="5EBC8D40" w14:textId="77777777" w:rsidR="00084CDC" w:rsidRPr="008D068B" w:rsidRDefault="00084CDC" w:rsidP="00084CDC">
      <w:pPr>
        <w:tabs>
          <w:tab w:val="left" w:pos="1700"/>
          <w:tab w:val="left" w:pos="2340"/>
          <w:tab w:val="left" w:pos="2820"/>
          <w:tab w:val="left" w:pos="6480"/>
          <w:tab w:val="left" w:pos="8711"/>
        </w:tabs>
        <w:ind w:right="-72" w:hanging="8"/>
        <w:jc w:val="both"/>
        <w:rPr>
          <w:rFonts w:cs="Century Gothic"/>
          <w:szCs w:val="20"/>
        </w:rPr>
      </w:pPr>
      <w:r w:rsidRPr="008D068B">
        <w:rPr>
          <w:rFonts w:cs="Century Gothic"/>
          <w:szCs w:val="20"/>
        </w:rPr>
        <w:t>Les constructions qui seraient implantées en contrebas du réseau d'assainissement devront s'y raccorder, même si cela nécessite l'installation d'une pompe de relevage à la charge du pétitionnaire.</w:t>
      </w:r>
    </w:p>
    <w:p w14:paraId="0283C8BD" w14:textId="77777777" w:rsidR="00084CDC" w:rsidRDefault="00084CDC" w:rsidP="00084CDC">
      <w:pPr>
        <w:jc w:val="both"/>
        <w:rPr>
          <w:rFonts w:cs="Century Gothic"/>
          <w:szCs w:val="20"/>
        </w:rPr>
      </w:pPr>
      <w:r w:rsidRPr="008D068B">
        <w:rPr>
          <w:rFonts w:cs="Century Gothic"/>
          <w:szCs w:val="20"/>
        </w:rPr>
        <w:t>Au vu des prescriptions précédemment établies, le rejet d’eaux usées non domestiques dans le réseau pourra être subordonné à un pré-traitement. Des installations complémentaires peuvent être exigées et devront être réalisées après accord des services départementaux concernés et du service gestionnaire du réseau.</w:t>
      </w:r>
    </w:p>
    <w:p w14:paraId="14B8B123" w14:textId="77777777" w:rsidR="00084CDC" w:rsidRPr="005E58C1" w:rsidRDefault="00084CDC" w:rsidP="00084CDC">
      <w:pPr>
        <w:jc w:val="both"/>
        <w:rPr>
          <w:szCs w:val="20"/>
        </w:rPr>
      </w:pPr>
      <w:r w:rsidRPr="005E58C1">
        <w:rPr>
          <w:szCs w:val="20"/>
        </w:rPr>
        <w:t>A défaut de réseau public, un dispositif d’assainissement individuel autonome conforme à la législation en vigueur et aux prescriptions du service public d’assainissement non collectif (SPANC) est obligatoire (se référer au schéma directeur d’assainissement annexé au présent PLU).</w:t>
      </w:r>
    </w:p>
    <w:p w14:paraId="0C704138" w14:textId="77777777" w:rsidR="00084CDC" w:rsidRPr="008D068B" w:rsidRDefault="00084CDC" w:rsidP="00084CDC">
      <w:pPr>
        <w:ind w:firstLine="708"/>
        <w:jc w:val="both"/>
        <w:rPr>
          <w:rFonts w:cs="Century Gothic"/>
          <w:i/>
          <w:iCs/>
          <w:szCs w:val="20"/>
          <w:u w:val="single"/>
        </w:rPr>
      </w:pPr>
      <w:r w:rsidRPr="008D068B">
        <w:rPr>
          <w:rFonts w:cs="Century Gothic"/>
          <w:i/>
          <w:iCs/>
          <w:szCs w:val="20"/>
          <w:u w:val="single"/>
        </w:rPr>
        <w:t>Eaux pluviales</w:t>
      </w:r>
    </w:p>
    <w:p w14:paraId="4982BFFC" w14:textId="77777777" w:rsidR="00084CDC" w:rsidRPr="008D068B" w:rsidRDefault="00084CDC" w:rsidP="00084CDC">
      <w:pPr>
        <w:jc w:val="both"/>
        <w:rPr>
          <w:szCs w:val="20"/>
        </w:rPr>
      </w:pPr>
      <w:r w:rsidRPr="008D068B">
        <w:rPr>
          <w:szCs w:val="20"/>
        </w:rPr>
        <w:t>Les aménagements réalisés sur le terrain doivent garantir l’écoulement des eaux pluviales dans le réseau collecteur public dès lors que la capacité résiduelle du réseau permet de l’accepter.</w:t>
      </w:r>
    </w:p>
    <w:p w14:paraId="380BFAB1" w14:textId="77777777" w:rsidR="00084CDC" w:rsidRPr="008D068B" w:rsidRDefault="00084CDC" w:rsidP="00084CDC">
      <w:pPr>
        <w:jc w:val="both"/>
        <w:rPr>
          <w:rFonts w:cs="Century Gothic"/>
          <w:szCs w:val="20"/>
        </w:rPr>
      </w:pPr>
      <w:r w:rsidRPr="008D068B">
        <w:rPr>
          <w:rFonts w:cs="Century Gothic"/>
          <w:szCs w:val="20"/>
        </w:rPr>
        <w:t>En l’absence de réseau ou d’insuffisance de celui-ci, les aménagements nécessaires au libre écoulement des eaux pluviales sont à la charge exclusive du propriétaire qui doit réaliser les dispositifs adaptés à l’opération et au terrain, sans porter préjudice aux fonds voisins. Dans ce cas, les eaux pluviales devront être traitées à la parcelle par l’intermédiaire d’un dispositif individuel.</w:t>
      </w:r>
    </w:p>
    <w:p w14:paraId="3E9D3177" w14:textId="77777777" w:rsidR="00084CDC" w:rsidRPr="008D068B" w:rsidRDefault="00084CDC" w:rsidP="00084CDC">
      <w:pPr>
        <w:tabs>
          <w:tab w:val="left" w:pos="1700"/>
          <w:tab w:val="left" w:pos="3456"/>
          <w:tab w:val="left" w:pos="8639"/>
        </w:tabs>
        <w:jc w:val="both"/>
        <w:rPr>
          <w:rFonts w:cs="Century Gothic"/>
          <w:szCs w:val="20"/>
        </w:rPr>
      </w:pPr>
      <w:r w:rsidRPr="008D068B">
        <w:rPr>
          <w:rFonts w:cs="Century Gothic"/>
          <w:szCs w:val="20"/>
        </w:rPr>
        <w:t>En aucun cas, le raccordement au réseau public d'eaux usées ne sera admis.</w:t>
      </w:r>
    </w:p>
    <w:p w14:paraId="2F7F81EA" w14:textId="77777777" w:rsidR="00084CDC" w:rsidRPr="00A15DF2" w:rsidRDefault="00084CDC" w:rsidP="00084CDC">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Réseaux électriques, téléphoniques et de télédistribution</w:t>
      </w:r>
    </w:p>
    <w:p w14:paraId="49A7C620" w14:textId="77777777" w:rsidR="00084CDC" w:rsidRPr="008D068B" w:rsidRDefault="00084CDC" w:rsidP="00084CDC">
      <w:pPr>
        <w:jc w:val="both"/>
        <w:rPr>
          <w:szCs w:val="20"/>
        </w:rPr>
      </w:pPr>
      <w:r w:rsidRPr="008D068B">
        <w:rPr>
          <w:szCs w:val="20"/>
        </w:rPr>
        <w:t>Pour toute construction ou installation nouvelle sur une propriété privée, les réseaux électriques, de distribution téléphoniques et de télédistribution ainsi que les branchements doivent être réalisés en souterrain, sauf en cas d’impossibilité technique ou de coût hors de proportion avec l’aménagement prévu.</w:t>
      </w:r>
    </w:p>
    <w:p w14:paraId="4468847A" w14:textId="77777777" w:rsidR="00084CDC" w:rsidRPr="008D068B" w:rsidRDefault="00084CDC" w:rsidP="00084CDC">
      <w:pPr>
        <w:jc w:val="both"/>
        <w:rPr>
          <w:szCs w:val="20"/>
        </w:rPr>
      </w:pPr>
      <w:r w:rsidRPr="008D068B">
        <w:rPr>
          <w:szCs w:val="20"/>
        </w:rPr>
        <w:t>Les locaux et les installations techniques (boitiers, coffrets, armoires, regards,</w:t>
      </w:r>
      <w:r w:rsidRPr="008D068B">
        <w:rPr>
          <w:rFonts w:hint="eastAsia"/>
          <w:szCs w:val="20"/>
        </w:rPr>
        <w:t>…</w:t>
      </w:r>
      <w:r w:rsidRPr="008D068B">
        <w:rPr>
          <w:szCs w:val="20"/>
        </w:rPr>
        <w:t>) destinés à recevoir les divers équipements nécessaires au fonctionnement des réseaux, notamment de vidéocommunication et de distribution d'énergie, doivent être intégrés aux constructions ou aux murs de clôture. En cas d'impossibilité technique justifiée, ils doivent être intégrés à la composition générale du paysage, de manière à s'y insérer dans les meilleures conditions, et doivent participer à l'aménagement paysager des abords des constructions.</w:t>
      </w:r>
    </w:p>
    <w:p w14:paraId="78AF27C4" w14:textId="77777777" w:rsidR="00084CDC" w:rsidRPr="008D068B" w:rsidRDefault="00084CDC" w:rsidP="00084CDC">
      <w:pPr>
        <w:spacing w:before="240" w:after="200" w:line="276" w:lineRule="auto"/>
        <w:jc w:val="both"/>
        <w:rPr>
          <w:rFonts w:cs="Century Gothic"/>
          <w:b/>
          <w:bCs/>
          <w:szCs w:val="20"/>
          <w:u w:val="single"/>
        </w:rPr>
      </w:pPr>
      <w:r w:rsidRPr="00A15DF2">
        <w:rPr>
          <w:rFonts w:eastAsia="Times New Roman" w:cs="Century Gothic"/>
          <w:b/>
          <w:bCs/>
          <w:szCs w:val="20"/>
          <w:u w:val="single"/>
        </w:rPr>
        <w:t>Infrastructures et réseaux de communications numériques</w:t>
      </w:r>
    </w:p>
    <w:p w14:paraId="6008D6E6" w14:textId="77777777" w:rsidR="00084CDC" w:rsidRDefault="00084CDC" w:rsidP="00084CDC">
      <w:pPr>
        <w:jc w:val="both"/>
        <w:rPr>
          <w:szCs w:val="20"/>
        </w:rPr>
      </w:pPr>
      <w:r w:rsidRPr="008D068B">
        <w:rPr>
          <w:szCs w:val="20"/>
        </w:rPr>
        <w:t>Les nouvelles constructions doivent être raccordées au réseau de télécommunication numérique ou en cas d’absence de celui-ci prévoir les attentes et fourreaux nécessaires à sa mise en service.</w:t>
      </w:r>
    </w:p>
    <w:p w14:paraId="19ECB419" w14:textId="77777777" w:rsidR="00084CDC" w:rsidRDefault="00084CDC">
      <w:pPr>
        <w:rPr>
          <w:szCs w:val="20"/>
        </w:rPr>
      </w:pPr>
      <w:r>
        <w:rPr>
          <w:szCs w:val="20"/>
        </w:rPr>
        <w:br w:type="page"/>
      </w:r>
    </w:p>
    <w:p w14:paraId="7295762C" w14:textId="4E291A8F" w:rsidR="00084CDC" w:rsidRDefault="00084CDC" w:rsidP="00084CDC">
      <w:pPr>
        <w:jc w:val="both"/>
      </w:pPr>
      <w:r>
        <w:br w:type="page"/>
      </w:r>
    </w:p>
    <w:p w14:paraId="2667391C" w14:textId="31C431FF" w:rsidR="002411E6" w:rsidRDefault="002411E6" w:rsidP="00084CDC">
      <w:pPr>
        <w:jc w:val="both"/>
      </w:pPr>
    </w:p>
    <w:p w14:paraId="3767E315" w14:textId="4A8C8828" w:rsidR="002236A4" w:rsidRDefault="002236A4" w:rsidP="001C1B2A">
      <w:pPr>
        <w:jc w:val="both"/>
      </w:pPr>
    </w:p>
    <w:p w14:paraId="56E2CC14" w14:textId="77777777" w:rsidR="002236A4" w:rsidRPr="00085BBE" w:rsidRDefault="002236A4" w:rsidP="002236A4"/>
    <w:p w14:paraId="55BC0B0F" w14:textId="77777777" w:rsidR="002236A4" w:rsidRPr="00085BBE" w:rsidRDefault="002236A4" w:rsidP="002236A4"/>
    <w:p w14:paraId="2A011897" w14:textId="77777777" w:rsidR="002236A4" w:rsidRPr="00085BBE" w:rsidRDefault="002236A4" w:rsidP="002236A4"/>
    <w:p w14:paraId="0719200B" w14:textId="77777777" w:rsidR="002236A4" w:rsidRPr="00085BBE" w:rsidRDefault="002236A4" w:rsidP="002236A4"/>
    <w:p w14:paraId="69EEE889" w14:textId="77777777" w:rsidR="002236A4" w:rsidRPr="00085BBE" w:rsidRDefault="002236A4" w:rsidP="002236A4"/>
    <w:p w14:paraId="0D5BC5DC" w14:textId="12CA3A32" w:rsidR="002236A4" w:rsidRPr="00085BBE" w:rsidRDefault="002236A4" w:rsidP="002236A4"/>
    <w:p w14:paraId="0CE3095D" w14:textId="77777777" w:rsidR="001C1B2A" w:rsidRDefault="001C1B2A" w:rsidP="002236A4"/>
    <w:p w14:paraId="7CEAFCA3" w14:textId="77777777" w:rsidR="001C1B2A" w:rsidRPr="00085BBE" w:rsidRDefault="001C1B2A" w:rsidP="002236A4"/>
    <w:p w14:paraId="0E69F207" w14:textId="039605EF" w:rsidR="002236A4" w:rsidRPr="00085BBE" w:rsidRDefault="002236A4" w:rsidP="002236A4">
      <w:r w:rsidRPr="002236A4">
        <w:rPr>
          <w:noProof/>
          <w:lang w:eastAsia="fr-FR"/>
        </w:rPr>
        <mc:AlternateContent>
          <mc:Choice Requires="wps">
            <w:drawing>
              <wp:anchor distT="0" distB="0" distL="114300" distR="114300" simplePos="0" relativeHeight="251664384" behindDoc="0" locked="0" layoutInCell="1" allowOverlap="1" wp14:anchorId="54057623" wp14:editId="77812F3B">
                <wp:simplePos x="0" y="0"/>
                <wp:positionH relativeFrom="column">
                  <wp:posOffset>2080705</wp:posOffset>
                </wp:positionH>
                <wp:positionV relativeFrom="paragraph">
                  <wp:posOffset>222761</wp:posOffset>
                </wp:positionV>
                <wp:extent cx="3632200" cy="45720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457200"/>
                        </a:xfrm>
                        <a:prstGeom prst="rect">
                          <a:avLst/>
                        </a:prstGeom>
                        <a:gradFill rotWithShape="1">
                          <a:gsLst>
                            <a:gs pos="63000">
                              <a:schemeClr val="accent1">
                                <a:lumMod val="60000"/>
                                <a:lumOff val="40000"/>
                              </a:schemeClr>
                            </a:gs>
                            <a:gs pos="0">
                              <a:schemeClr val="accent1">
                                <a:lumMod val="75000"/>
                              </a:schemeClr>
                            </a:gs>
                            <a:gs pos="100000">
                              <a:srgbClr val="FFFFFF"/>
                            </a:gs>
                          </a:gsLst>
                          <a:lin ang="0" scaled="1"/>
                        </a:gradFill>
                        <a:ln>
                          <a:noFill/>
                        </a:ln>
                      </wps:spPr>
                      <wps:txbx>
                        <w:txbxContent>
                          <w:p w14:paraId="5ED4CD94" w14:textId="2DAD97BD" w:rsidR="0081676F" w:rsidRPr="00C9767F" w:rsidRDefault="0081676F" w:rsidP="002236A4">
                            <w:pPr>
                              <w:pStyle w:val="Style2"/>
                              <w:rPr>
                                <w:color w:val="FFFFFF"/>
                                <w:sz w:val="52"/>
                                <w:u w:val="none"/>
                              </w:rPr>
                            </w:pPr>
                            <w:r>
                              <w:rPr>
                                <w:rStyle w:val="Style2Car"/>
                                <w:b/>
                                <w:bCs/>
                                <w:color w:val="FFFFFF"/>
                                <w:sz w:val="52"/>
                                <w:u w:val="none"/>
                              </w:rPr>
                              <w:t>TITRE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57623" id="Rectangle 3" o:spid="_x0000_s1031" style="position:absolute;margin-left:163.85pt;margin-top:17.55pt;width:28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" fillcolor="#2e74b5 [2404]" stroked="f">
                <v:fill rotate="t" angle="90" colors="0 #2e75b6;41288f #9dc3e6;1 white" focus="100%" type="gradient"/>
                <v:textbox>
                  <w:txbxContent>
                    <w:p w14:paraId="5ED4CD94" w14:textId="2DAD97BD" w:rsidR="0081676F" w:rsidRPr="00C9767F" w:rsidRDefault="0081676F" w:rsidP="002236A4">
                      <w:pPr>
                        <w:pStyle w:val="Style2"/>
                        <w:rPr>
                          <w:color w:val="FFFFFF"/>
                          <w:sz w:val="52"/>
                          <w:u w:val="none"/>
                        </w:rPr>
                      </w:pPr>
                      <w:r>
                        <w:rPr>
                          <w:rStyle w:val="Style2Car"/>
                          <w:b/>
                          <w:bCs/>
                          <w:color w:val="FFFFFF"/>
                          <w:sz w:val="52"/>
                          <w:u w:val="none"/>
                        </w:rPr>
                        <w:t>TITRE 3</w:t>
                      </w:r>
                    </w:p>
                  </w:txbxContent>
                </v:textbox>
              </v:rect>
            </w:pict>
          </mc:Fallback>
        </mc:AlternateContent>
      </w:r>
    </w:p>
    <w:p w14:paraId="1176BC9B" w14:textId="77777777" w:rsidR="002236A4" w:rsidRPr="00085BBE" w:rsidRDefault="002236A4" w:rsidP="002236A4"/>
    <w:p w14:paraId="132E336B" w14:textId="2D6E5F1E" w:rsidR="002236A4" w:rsidRPr="00085BBE" w:rsidRDefault="002236A4" w:rsidP="002236A4">
      <w:r w:rsidRPr="002236A4">
        <w:rPr>
          <w:noProof/>
          <w:lang w:eastAsia="fr-FR"/>
        </w:rPr>
        <mc:AlternateContent>
          <mc:Choice Requires="wps">
            <w:drawing>
              <wp:anchor distT="0" distB="0" distL="114300" distR="114300" simplePos="0" relativeHeight="251665408" behindDoc="0" locked="0" layoutInCell="1" allowOverlap="1" wp14:anchorId="2995A3CE" wp14:editId="12540075">
                <wp:simplePos x="0" y="0"/>
                <wp:positionH relativeFrom="column">
                  <wp:posOffset>2038350</wp:posOffset>
                </wp:positionH>
                <wp:positionV relativeFrom="paragraph">
                  <wp:posOffset>263481</wp:posOffset>
                </wp:positionV>
                <wp:extent cx="3911600" cy="24003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67430" w14:textId="54C675C5" w:rsidR="0081676F" w:rsidRPr="00C9767F" w:rsidRDefault="0081676F" w:rsidP="002236A4">
                            <w:pPr>
                              <w:pStyle w:val="Titre1"/>
                              <w:ind w:right="355"/>
                              <w:jc w:val="both"/>
                              <w:rPr>
                                <w:sz w:val="36"/>
                                <w:u w:val="none"/>
                              </w:rPr>
                            </w:pPr>
                            <w:bookmarkStart w:id="80" w:name="_Toc452928957"/>
                            <w:r w:rsidRPr="00C9767F">
                              <w:rPr>
                                <w:sz w:val="36"/>
                                <w:u w:val="none"/>
                              </w:rPr>
                              <w:t>DISPOSITIONS APPLICABLES AUX ZONES A URBANISE</w:t>
                            </w:r>
                            <w:r>
                              <w:rPr>
                                <w:sz w:val="36"/>
                                <w:u w:val="none"/>
                              </w:rPr>
                              <w:t>R</w:t>
                            </w:r>
                            <w:bookmarkEnd w:id="80"/>
                            <w:r w:rsidRPr="00C9767F">
                              <w:rPr>
                                <w:sz w:val="36"/>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A3CE" id="Zone de texte 4" o:spid="_x0000_s1032" type="#_x0000_t202" style="position:absolute;margin-left:160.5pt;margin-top:20.75pt;width:308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" filled="f" stroked="f">
                <v:textbox>
                  <w:txbxContent>
                    <w:p w14:paraId="2F667430" w14:textId="54C675C5" w:rsidR="0081676F" w:rsidRPr="00C9767F" w:rsidRDefault="0081676F" w:rsidP="002236A4">
                      <w:pPr>
                        <w:pStyle w:val="Titre1"/>
                        <w:ind w:right="355"/>
                        <w:jc w:val="both"/>
                        <w:rPr>
                          <w:sz w:val="36"/>
                          <w:u w:val="none"/>
                        </w:rPr>
                      </w:pPr>
                      <w:bookmarkStart w:id="81" w:name="_Toc452928957"/>
                      <w:r w:rsidRPr="00C9767F">
                        <w:rPr>
                          <w:sz w:val="36"/>
                          <w:u w:val="none"/>
                        </w:rPr>
                        <w:t>DISPOSITIONS APPLICABLES AUX ZONES A URBANISE</w:t>
                      </w:r>
                      <w:r>
                        <w:rPr>
                          <w:sz w:val="36"/>
                          <w:u w:val="none"/>
                        </w:rPr>
                        <w:t>R</w:t>
                      </w:r>
                      <w:bookmarkEnd w:id="81"/>
                      <w:r w:rsidRPr="00C9767F">
                        <w:rPr>
                          <w:sz w:val="36"/>
                          <w:u w:val="none"/>
                        </w:rPr>
                        <w:t xml:space="preserve"> </w:t>
                      </w:r>
                    </w:p>
                  </w:txbxContent>
                </v:textbox>
              </v:shape>
            </w:pict>
          </mc:Fallback>
        </mc:AlternateContent>
      </w:r>
    </w:p>
    <w:p w14:paraId="6E7750AE" w14:textId="77777777" w:rsidR="002236A4" w:rsidRPr="00085BBE" w:rsidRDefault="002236A4" w:rsidP="002236A4"/>
    <w:p w14:paraId="725F27FB" w14:textId="77777777" w:rsidR="002236A4" w:rsidRPr="00085BBE" w:rsidRDefault="002236A4" w:rsidP="002236A4"/>
    <w:p w14:paraId="478DC34A" w14:textId="77777777" w:rsidR="002236A4" w:rsidRPr="00085BBE" w:rsidRDefault="002236A4" w:rsidP="002236A4"/>
    <w:p w14:paraId="2489D882" w14:textId="77777777" w:rsidR="002236A4" w:rsidRPr="00085BBE" w:rsidRDefault="002236A4" w:rsidP="002236A4"/>
    <w:p w14:paraId="5743B8E9" w14:textId="77777777" w:rsidR="002236A4" w:rsidRPr="00085BBE" w:rsidRDefault="002236A4" w:rsidP="002236A4"/>
    <w:p w14:paraId="5C1999A3" w14:textId="77777777" w:rsidR="002236A4" w:rsidRDefault="002236A4" w:rsidP="002236A4"/>
    <w:p w14:paraId="5D27D7A2" w14:textId="77777777" w:rsidR="002236A4" w:rsidRDefault="002236A4" w:rsidP="002236A4"/>
    <w:p w14:paraId="5C883E63" w14:textId="77777777" w:rsidR="002236A4" w:rsidRDefault="002236A4" w:rsidP="002236A4">
      <w:pPr>
        <w:tabs>
          <w:tab w:val="left" w:pos="3034"/>
        </w:tabs>
      </w:pPr>
      <w:r>
        <w:tab/>
      </w:r>
    </w:p>
    <w:p w14:paraId="63DC5E85" w14:textId="77777777" w:rsidR="0081676F" w:rsidRDefault="0081676F">
      <w:r>
        <w:br w:type="page"/>
      </w:r>
    </w:p>
    <w:p w14:paraId="71CE4250" w14:textId="68CEE2B6" w:rsidR="002236A4" w:rsidRDefault="002236A4" w:rsidP="002236A4">
      <w:r>
        <w:br w:type="page"/>
      </w:r>
    </w:p>
    <w:p w14:paraId="1822FE91" w14:textId="55A4A32E" w:rsidR="0081676F" w:rsidRDefault="0081676F" w:rsidP="0081676F">
      <w:pPr>
        <w:pStyle w:val="Titre3"/>
      </w:pPr>
      <w:bookmarkStart w:id="82" w:name="_Toc452928958"/>
      <w:r>
        <w:t>CHAPITRE 1</w:t>
      </w:r>
      <w:r w:rsidRPr="00C96DE9">
        <w:t xml:space="preserve"> : REGLEMENT APPLICABLE </w:t>
      </w:r>
      <w:r>
        <w:t>A LA ZONE AUa</w:t>
      </w:r>
      <w:bookmarkEnd w:id="82"/>
    </w:p>
    <w:p w14:paraId="6129A855" w14:textId="77777777" w:rsidR="0081676F" w:rsidRPr="00EE0718" w:rsidRDefault="0081676F" w:rsidP="0081676F"/>
    <w:p w14:paraId="162BBECA" w14:textId="77777777" w:rsidR="0081676F" w:rsidRPr="00A15DF2" w:rsidRDefault="0081676F" w:rsidP="0081676F">
      <w:pPr>
        <w:jc w:val="center"/>
        <w:rPr>
          <w:rFonts w:cs="Century Gothic"/>
          <w:b/>
          <w:bCs/>
          <w:caps/>
          <w:color w:val="0070C0"/>
          <w:sz w:val="24"/>
        </w:rPr>
      </w:pPr>
      <w:r w:rsidRPr="00A15DF2">
        <w:rPr>
          <w:rFonts w:cs="Century Gothic"/>
          <w:b/>
          <w:bCs/>
          <w:caps/>
          <w:color w:val="0070C0"/>
          <w:sz w:val="24"/>
        </w:rPr>
        <w:t>SECTION 1 : Destination des constructions, usage des sols et nature d’activités</w:t>
      </w:r>
    </w:p>
    <w:p w14:paraId="2743132A" w14:textId="77777777" w:rsidR="0081676F" w:rsidRPr="00EE0718" w:rsidRDefault="0081676F" w:rsidP="0081676F">
      <w:pPr>
        <w:jc w:val="center"/>
        <w:rPr>
          <w:rFonts w:cs="Century Gothic"/>
          <w:b/>
          <w:bCs/>
          <w:caps/>
          <w:color w:val="808080"/>
          <w:sz w:val="24"/>
        </w:rPr>
      </w:pPr>
    </w:p>
    <w:p w14:paraId="53430C8C" w14:textId="46A9F911" w:rsidR="0081676F" w:rsidRPr="00A906C3" w:rsidRDefault="0081676F" w:rsidP="0081676F">
      <w:pPr>
        <w:pStyle w:val="Titre6"/>
      </w:pPr>
      <w:bookmarkStart w:id="83" w:name="_Toc452928959"/>
      <w:r>
        <w:t xml:space="preserve">AUa - </w:t>
      </w:r>
      <w:r w:rsidRPr="00A906C3">
        <w:t xml:space="preserve"> DESTINATIONS DE CONSTRUCTIONS AUTORISEES</w:t>
      </w:r>
      <w:bookmarkEnd w:id="83"/>
    </w:p>
    <w:p w14:paraId="2B4BBACE" w14:textId="45DCD937" w:rsidR="0081676F" w:rsidRDefault="0081676F" w:rsidP="0081676F">
      <w:pPr>
        <w:jc w:val="both"/>
        <w:rPr>
          <w:rFonts w:cs="Century Gothic"/>
          <w:szCs w:val="20"/>
        </w:rPr>
      </w:pPr>
      <w:r w:rsidRPr="0081676F">
        <w:rPr>
          <w:rFonts w:cs="Century Gothic"/>
          <w:szCs w:val="20"/>
        </w:rPr>
        <w:t>Toutes les constructions autorisées sont soumises à des conditions particulières.</w:t>
      </w:r>
    </w:p>
    <w:p w14:paraId="1C5FC7C6" w14:textId="77777777" w:rsidR="0081676F" w:rsidRPr="0081676F" w:rsidRDefault="0081676F" w:rsidP="0081676F">
      <w:pPr>
        <w:jc w:val="both"/>
        <w:rPr>
          <w:rFonts w:cs="Century Gothic"/>
          <w:szCs w:val="20"/>
        </w:rPr>
      </w:pPr>
    </w:p>
    <w:p w14:paraId="134A49A1" w14:textId="6F3ADB0D" w:rsidR="0081676F" w:rsidRPr="00EE0718" w:rsidRDefault="0081676F" w:rsidP="0081676F">
      <w:pPr>
        <w:pStyle w:val="Titre6"/>
      </w:pPr>
      <w:bookmarkStart w:id="84" w:name="_Toc452928960"/>
      <w:r>
        <w:t xml:space="preserve">AUa - </w:t>
      </w:r>
      <w:r w:rsidRPr="00A906C3">
        <w:t xml:space="preserve"> </w:t>
      </w:r>
      <w:r w:rsidRPr="00EE0718">
        <w:t>DESTINATIONS DE CONSTRUCTIONS</w:t>
      </w:r>
      <w:r>
        <w:t xml:space="preserve"> INTERDITES</w:t>
      </w:r>
      <w:bookmarkEnd w:id="84"/>
    </w:p>
    <w:p w14:paraId="23F76255" w14:textId="77777777" w:rsidR="0081676F" w:rsidRPr="00EE0718" w:rsidRDefault="0081676F" w:rsidP="0081676F">
      <w:pPr>
        <w:jc w:val="both"/>
        <w:rPr>
          <w:rFonts w:cs="Century Gothic"/>
          <w:szCs w:val="20"/>
        </w:rPr>
      </w:pPr>
      <w:r>
        <w:rPr>
          <w:rFonts w:cs="Century Gothic"/>
          <w:szCs w:val="20"/>
        </w:rPr>
        <w:t>Les destinations de constructions suivantes sont interdites sur l’ensemble des zones :</w:t>
      </w:r>
    </w:p>
    <w:p w14:paraId="64841D3C" w14:textId="77777777" w:rsidR="0081676F" w:rsidRPr="00B368F5" w:rsidRDefault="0081676F" w:rsidP="0081676F">
      <w:pPr>
        <w:numPr>
          <w:ilvl w:val="0"/>
          <w:numId w:val="11"/>
        </w:numPr>
        <w:spacing w:after="200" w:line="276" w:lineRule="auto"/>
        <w:jc w:val="both"/>
        <w:rPr>
          <w:rFonts w:cs="Century Gothic"/>
          <w:szCs w:val="20"/>
        </w:rPr>
      </w:pPr>
      <w:r w:rsidRPr="00B368F5">
        <w:rPr>
          <w:rFonts w:cs="Century Gothic"/>
          <w:szCs w:val="20"/>
        </w:rPr>
        <w:t>Les habitations permanentes démontables ;</w:t>
      </w:r>
    </w:p>
    <w:p w14:paraId="3B627624" w14:textId="77777777" w:rsidR="0081676F" w:rsidRPr="00B368F5" w:rsidRDefault="0081676F" w:rsidP="0081676F">
      <w:pPr>
        <w:numPr>
          <w:ilvl w:val="0"/>
          <w:numId w:val="11"/>
        </w:numPr>
        <w:spacing w:after="200" w:line="276" w:lineRule="auto"/>
        <w:jc w:val="both"/>
        <w:rPr>
          <w:rFonts w:cs="Century Gothic"/>
          <w:szCs w:val="20"/>
        </w:rPr>
      </w:pPr>
      <w:r w:rsidRPr="00B368F5">
        <w:rPr>
          <w:rFonts w:cs="Century Gothic"/>
          <w:szCs w:val="20"/>
        </w:rPr>
        <w:t xml:space="preserve">Les exploitations agricoles et forestières ; </w:t>
      </w:r>
    </w:p>
    <w:p w14:paraId="4B5B19C5" w14:textId="77777777" w:rsidR="0081676F" w:rsidRPr="00B368F5" w:rsidRDefault="0081676F" w:rsidP="0081676F">
      <w:pPr>
        <w:numPr>
          <w:ilvl w:val="0"/>
          <w:numId w:val="11"/>
        </w:numPr>
        <w:spacing w:after="200" w:line="276" w:lineRule="auto"/>
        <w:jc w:val="both"/>
        <w:rPr>
          <w:rFonts w:cs="Century Gothic"/>
          <w:szCs w:val="20"/>
        </w:rPr>
      </w:pPr>
      <w:r w:rsidRPr="00B368F5">
        <w:rPr>
          <w:rFonts w:cs="Century Gothic"/>
          <w:szCs w:val="20"/>
        </w:rPr>
        <w:t>Les commerces de gros ;</w:t>
      </w:r>
    </w:p>
    <w:p w14:paraId="00F87A7B" w14:textId="77777777" w:rsidR="0081676F" w:rsidRPr="00B368F5" w:rsidRDefault="0081676F" w:rsidP="0081676F">
      <w:pPr>
        <w:numPr>
          <w:ilvl w:val="0"/>
          <w:numId w:val="11"/>
        </w:numPr>
        <w:spacing w:after="200" w:line="276" w:lineRule="auto"/>
        <w:jc w:val="both"/>
        <w:rPr>
          <w:rFonts w:cs="Century Gothic"/>
          <w:szCs w:val="20"/>
        </w:rPr>
      </w:pPr>
      <w:r w:rsidRPr="00B368F5">
        <w:rPr>
          <w:rFonts w:cs="Century Gothic"/>
          <w:szCs w:val="20"/>
        </w:rPr>
        <w:t>Les entrepôts ;</w:t>
      </w:r>
    </w:p>
    <w:p w14:paraId="577F60FA" w14:textId="77777777" w:rsidR="0081676F" w:rsidRPr="00B368F5" w:rsidRDefault="0081676F" w:rsidP="0081676F">
      <w:pPr>
        <w:numPr>
          <w:ilvl w:val="0"/>
          <w:numId w:val="11"/>
        </w:numPr>
        <w:spacing w:after="200" w:line="276" w:lineRule="auto"/>
        <w:jc w:val="both"/>
        <w:rPr>
          <w:rFonts w:cs="Century Gothic"/>
          <w:szCs w:val="20"/>
        </w:rPr>
      </w:pPr>
      <w:r w:rsidRPr="00B368F5">
        <w:rPr>
          <w:rFonts w:cs="Century Gothic"/>
          <w:szCs w:val="20"/>
        </w:rPr>
        <w:t>Les industries ;</w:t>
      </w:r>
    </w:p>
    <w:p w14:paraId="52D62D85" w14:textId="77777777" w:rsidR="0081676F" w:rsidRPr="00025B31" w:rsidRDefault="0081676F" w:rsidP="0081676F">
      <w:pPr>
        <w:numPr>
          <w:ilvl w:val="0"/>
          <w:numId w:val="11"/>
        </w:numPr>
        <w:spacing w:after="200" w:line="276" w:lineRule="auto"/>
        <w:jc w:val="both"/>
        <w:rPr>
          <w:rFonts w:cs="Century Gothic"/>
          <w:szCs w:val="20"/>
        </w:rPr>
      </w:pPr>
      <w:r w:rsidRPr="00025B31">
        <w:rPr>
          <w:rFonts w:cs="Century Gothic"/>
          <w:szCs w:val="20"/>
        </w:rPr>
        <w:t xml:space="preserve">les installations classées soumises à autorisation ou à déclarations exceptées celles liées à la vie quotidienne du quartier et ne présentant pas pour le voisinage d’incommodité ni, en cas d'accident ou de fonctionnement défectueux, aucune insalubrité, ni sinistre, susceptible de causer des dommages graves ou irréparables aux personnes et aux biens, </w:t>
      </w:r>
    </w:p>
    <w:p w14:paraId="7D9D20B4" w14:textId="77777777" w:rsidR="0081676F" w:rsidRPr="00025B31" w:rsidRDefault="0081676F" w:rsidP="0081676F">
      <w:pPr>
        <w:numPr>
          <w:ilvl w:val="0"/>
          <w:numId w:val="11"/>
        </w:numPr>
        <w:spacing w:after="200" w:line="276" w:lineRule="auto"/>
        <w:jc w:val="both"/>
        <w:rPr>
          <w:rFonts w:cs="Century Gothic"/>
          <w:szCs w:val="20"/>
        </w:rPr>
      </w:pPr>
      <w:r w:rsidRPr="00025B31">
        <w:rPr>
          <w:rFonts w:cs="Century Gothic"/>
          <w:szCs w:val="20"/>
        </w:rPr>
        <w:t xml:space="preserve">les dépôts de matériaux de toute nature, </w:t>
      </w:r>
    </w:p>
    <w:p w14:paraId="0FFC8DFB" w14:textId="77777777" w:rsidR="0081676F" w:rsidRPr="00025B31" w:rsidRDefault="0081676F" w:rsidP="0081676F">
      <w:pPr>
        <w:numPr>
          <w:ilvl w:val="0"/>
          <w:numId w:val="11"/>
        </w:numPr>
        <w:spacing w:after="200" w:line="276" w:lineRule="auto"/>
        <w:jc w:val="both"/>
        <w:rPr>
          <w:rFonts w:cs="Century Gothic"/>
          <w:szCs w:val="20"/>
        </w:rPr>
      </w:pPr>
      <w:r w:rsidRPr="00025B31">
        <w:rPr>
          <w:rFonts w:cs="Century Gothic"/>
          <w:szCs w:val="20"/>
        </w:rPr>
        <w:t xml:space="preserve">l'ouverture de carrières, </w:t>
      </w:r>
    </w:p>
    <w:p w14:paraId="66DFA1EF" w14:textId="77777777" w:rsidR="0081676F" w:rsidRPr="00025B31" w:rsidRDefault="0081676F" w:rsidP="0081676F">
      <w:pPr>
        <w:numPr>
          <w:ilvl w:val="0"/>
          <w:numId w:val="11"/>
        </w:numPr>
        <w:spacing w:after="200" w:line="276" w:lineRule="auto"/>
        <w:jc w:val="both"/>
        <w:rPr>
          <w:rFonts w:cs="Century Gothic"/>
          <w:szCs w:val="20"/>
        </w:rPr>
      </w:pPr>
      <w:r w:rsidRPr="00025B31">
        <w:rPr>
          <w:rFonts w:cs="Century Gothic"/>
          <w:szCs w:val="20"/>
        </w:rPr>
        <w:t xml:space="preserve">les terrains de camping et de caravanes, </w:t>
      </w:r>
    </w:p>
    <w:p w14:paraId="2C54402B" w14:textId="77777777" w:rsidR="0081676F" w:rsidRDefault="0081676F" w:rsidP="0081676F">
      <w:pPr>
        <w:numPr>
          <w:ilvl w:val="0"/>
          <w:numId w:val="11"/>
        </w:numPr>
        <w:spacing w:after="200" w:line="276" w:lineRule="auto"/>
        <w:jc w:val="both"/>
        <w:rPr>
          <w:rFonts w:cs="Century Gothic"/>
          <w:szCs w:val="20"/>
        </w:rPr>
      </w:pPr>
      <w:r w:rsidRPr="00025B31">
        <w:rPr>
          <w:rFonts w:cs="Century Gothic"/>
          <w:szCs w:val="20"/>
        </w:rPr>
        <w:t>le sta</w:t>
      </w:r>
      <w:r>
        <w:rPr>
          <w:rFonts w:cs="Century Gothic"/>
          <w:szCs w:val="20"/>
        </w:rPr>
        <w:t>tionnement de caravanes isolées ;</w:t>
      </w:r>
    </w:p>
    <w:p w14:paraId="1B81D3E8" w14:textId="65D426B7" w:rsidR="0081676F" w:rsidRDefault="0081676F" w:rsidP="0081676F">
      <w:pPr>
        <w:pStyle w:val="Paragraphedeliste"/>
        <w:numPr>
          <w:ilvl w:val="0"/>
          <w:numId w:val="11"/>
        </w:numPr>
        <w:spacing w:after="200" w:line="276" w:lineRule="auto"/>
        <w:jc w:val="both"/>
        <w:rPr>
          <w:rFonts w:cs="Century Gothic"/>
          <w:szCs w:val="20"/>
        </w:rPr>
      </w:pPr>
      <w:r w:rsidRPr="0081676F">
        <w:rPr>
          <w:rFonts w:cs="Century Gothic"/>
          <w:szCs w:val="20"/>
        </w:rPr>
        <w:t>L’artisanat </w:t>
      </w:r>
    </w:p>
    <w:p w14:paraId="64ADF1FD" w14:textId="67E47B9F" w:rsidR="0081676F" w:rsidRDefault="0081676F" w:rsidP="0081676F">
      <w:pPr>
        <w:spacing w:after="200" w:line="276" w:lineRule="auto"/>
        <w:jc w:val="both"/>
        <w:rPr>
          <w:rFonts w:cs="Century Gothic"/>
          <w:szCs w:val="20"/>
        </w:rPr>
      </w:pPr>
      <w:r>
        <w:rPr>
          <w:rFonts w:cs="Century Gothic"/>
          <w:szCs w:val="20"/>
        </w:rPr>
        <w:t>Plus spécifiquement à chaque secteur sont interdits :</w:t>
      </w:r>
    </w:p>
    <w:p w14:paraId="752F0E5D" w14:textId="77777777" w:rsidR="0081676F" w:rsidRPr="0081676F" w:rsidRDefault="0081676F" w:rsidP="0081676F">
      <w:pPr>
        <w:jc w:val="both"/>
        <w:rPr>
          <w:rFonts w:cs="Century Gothic"/>
          <w:b/>
          <w:color w:val="4472C4" w:themeColor="accent5"/>
          <w:szCs w:val="20"/>
        </w:rPr>
      </w:pPr>
      <w:r w:rsidRPr="0081676F">
        <w:rPr>
          <w:rFonts w:cs="Century Gothic"/>
          <w:b/>
          <w:color w:val="4472C4" w:themeColor="accent5"/>
          <w:szCs w:val="20"/>
        </w:rPr>
        <w:t>Secteur 1 :</w:t>
      </w:r>
    </w:p>
    <w:p w14:paraId="257B4420" w14:textId="77777777" w:rsidR="0081676F" w:rsidRDefault="0081676F" w:rsidP="0081676F">
      <w:pPr>
        <w:pStyle w:val="Paragraphedeliste"/>
        <w:numPr>
          <w:ilvl w:val="0"/>
          <w:numId w:val="13"/>
        </w:numPr>
        <w:jc w:val="both"/>
        <w:rPr>
          <w:rFonts w:cs="Century Gothic"/>
          <w:szCs w:val="20"/>
        </w:rPr>
      </w:pPr>
      <w:r>
        <w:rPr>
          <w:rFonts w:cs="Century Gothic"/>
          <w:szCs w:val="20"/>
        </w:rPr>
        <w:t xml:space="preserve">Les </w:t>
      </w:r>
      <w:r w:rsidRPr="00485F0B">
        <w:rPr>
          <w:rFonts w:cs="Century Gothic"/>
          <w:szCs w:val="20"/>
        </w:rPr>
        <w:t>habitations comprenant des logements et des hébergements ;</w:t>
      </w:r>
    </w:p>
    <w:p w14:paraId="159CD3CF" w14:textId="77777777" w:rsidR="0081676F" w:rsidRDefault="0081676F" w:rsidP="0081676F">
      <w:pPr>
        <w:numPr>
          <w:ilvl w:val="0"/>
          <w:numId w:val="13"/>
        </w:numPr>
        <w:spacing w:after="200" w:line="276" w:lineRule="auto"/>
        <w:jc w:val="both"/>
        <w:rPr>
          <w:rFonts w:cs="Century Gothic"/>
          <w:szCs w:val="20"/>
        </w:rPr>
      </w:pPr>
      <w:r>
        <w:rPr>
          <w:rFonts w:cs="Century Gothic"/>
          <w:szCs w:val="20"/>
        </w:rPr>
        <w:t>Les bureaux</w:t>
      </w:r>
    </w:p>
    <w:p w14:paraId="5E355F08" w14:textId="2DBA6AAC" w:rsidR="0081676F" w:rsidRPr="0081676F" w:rsidRDefault="0081676F" w:rsidP="0081676F">
      <w:pPr>
        <w:jc w:val="both"/>
        <w:rPr>
          <w:rFonts w:cs="Century Gothic"/>
          <w:b/>
          <w:color w:val="4472C4" w:themeColor="accent5"/>
          <w:szCs w:val="20"/>
        </w:rPr>
      </w:pPr>
      <w:r>
        <w:rPr>
          <w:rFonts w:cs="Century Gothic"/>
          <w:b/>
          <w:color w:val="4472C4" w:themeColor="accent5"/>
          <w:szCs w:val="20"/>
        </w:rPr>
        <w:t>Secteur 2 et 3</w:t>
      </w:r>
      <w:r w:rsidRPr="0081676F">
        <w:rPr>
          <w:rFonts w:cs="Century Gothic"/>
          <w:b/>
          <w:color w:val="4472C4" w:themeColor="accent5"/>
          <w:szCs w:val="20"/>
        </w:rPr>
        <w:t> :</w:t>
      </w:r>
    </w:p>
    <w:p w14:paraId="52275FD3" w14:textId="77777777" w:rsidR="0081676F" w:rsidRDefault="0081676F" w:rsidP="0081676F">
      <w:pPr>
        <w:numPr>
          <w:ilvl w:val="0"/>
          <w:numId w:val="11"/>
        </w:numPr>
        <w:spacing w:after="200" w:line="276" w:lineRule="auto"/>
        <w:jc w:val="both"/>
        <w:rPr>
          <w:rFonts w:cs="Century Gothic"/>
          <w:szCs w:val="20"/>
        </w:rPr>
      </w:pPr>
      <w:r w:rsidRPr="00B368F5">
        <w:rPr>
          <w:rFonts w:cs="Century Gothic"/>
          <w:szCs w:val="20"/>
        </w:rPr>
        <w:t>Les cinémas ;</w:t>
      </w:r>
    </w:p>
    <w:p w14:paraId="0A80D0EF" w14:textId="77777777" w:rsidR="0081676F" w:rsidRPr="00B57025" w:rsidRDefault="0081676F" w:rsidP="0081676F">
      <w:pPr>
        <w:numPr>
          <w:ilvl w:val="0"/>
          <w:numId w:val="11"/>
        </w:numPr>
        <w:spacing w:after="200" w:line="276" w:lineRule="auto"/>
        <w:jc w:val="both"/>
        <w:rPr>
          <w:rFonts w:cs="Century Gothic"/>
          <w:szCs w:val="20"/>
        </w:rPr>
      </w:pPr>
      <w:r>
        <w:rPr>
          <w:rFonts w:cs="Century Gothic"/>
          <w:szCs w:val="20"/>
        </w:rPr>
        <w:t xml:space="preserve">Les </w:t>
      </w:r>
      <w:r w:rsidRPr="00485F0B">
        <w:rPr>
          <w:rFonts w:cs="Century Gothic"/>
          <w:szCs w:val="20"/>
        </w:rPr>
        <w:t>centres de congrès et d’exposition ;</w:t>
      </w:r>
      <w:r w:rsidRPr="00485F0B">
        <w:rPr>
          <w:szCs w:val="20"/>
        </w:rPr>
        <w:t xml:space="preserve"> </w:t>
      </w:r>
    </w:p>
    <w:p w14:paraId="372E6C24" w14:textId="77777777" w:rsidR="0081676F" w:rsidRDefault="0081676F" w:rsidP="0081676F">
      <w:pPr>
        <w:ind w:left="720"/>
        <w:jc w:val="both"/>
        <w:rPr>
          <w:rFonts w:cs="Century Gothic"/>
          <w:b/>
          <w:szCs w:val="20"/>
        </w:rPr>
      </w:pPr>
    </w:p>
    <w:p w14:paraId="0AF7759A" w14:textId="53D70535" w:rsidR="0081676F" w:rsidRPr="00EE0718" w:rsidRDefault="0081676F" w:rsidP="0081676F">
      <w:pPr>
        <w:pStyle w:val="Titre6"/>
      </w:pPr>
      <w:bookmarkStart w:id="85" w:name="_Toc452928961"/>
      <w:r>
        <w:t xml:space="preserve">AUa - </w:t>
      </w:r>
      <w:r w:rsidRPr="00A906C3">
        <w:t xml:space="preserve"> </w:t>
      </w:r>
      <w:r w:rsidRPr="00EE0718">
        <w:t>DESTINATIONS DE CONSTRUCTIONS</w:t>
      </w:r>
      <w:r>
        <w:t xml:space="preserve"> SOUMISES A CONDITION PARTICULIERE</w:t>
      </w:r>
      <w:bookmarkEnd w:id="85"/>
    </w:p>
    <w:p w14:paraId="217FB08D" w14:textId="0B65FD37" w:rsidR="0081676F" w:rsidRDefault="0081676F" w:rsidP="0081676F">
      <w:pPr>
        <w:jc w:val="both"/>
        <w:rPr>
          <w:rFonts w:cs="Century Gothic"/>
          <w:szCs w:val="20"/>
        </w:rPr>
      </w:pPr>
      <w:r>
        <w:rPr>
          <w:rFonts w:cs="Century Gothic"/>
          <w:szCs w:val="20"/>
        </w:rPr>
        <w:t>Les constructions autorisées suivantes sont autorisées à condition de respecter les principes de l’orientation d’aménagement et de programmation n°1 et en fonction de la réalisation progressive des équipements internes à la zone :</w:t>
      </w:r>
    </w:p>
    <w:p w14:paraId="62AFD522" w14:textId="468CA97D" w:rsidR="0081676F" w:rsidRPr="0081676F" w:rsidRDefault="0081676F" w:rsidP="0081676F">
      <w:pPr>
        <w:jc w:val="both"/>
        <w:rPr>
          <w:rFonts w:cs="Century Gothic"/>
          <w:b/>
          <w:color w:val="4472C4" w:themeColor="accent5"/>
          <w:szCs w:val="20"/>
        </w:rPr>
      </w:pPr>
      <w:r w:rsidRPr="0081676F">
        <w:rPr>
          <w:rFonts w:cs="Century Gothic"/>
          <w:b/>
          <w:color w:val="4472C4" w:themeColor="accent5"/>
          <w:szCs w:val="20"/>
        </w:rPr>
        <w:t>Secteur 1 :</w:t>
      </w:r>
    </w:p>
    <w:p w14:paraId="62060B90" w14:textId="77777777" w:rsidR="0081676F" w:rsidRPr="00CF2D9D" w:rsidRDefault="0081676F" w:rsidP="0081676F">
      <w:pPr>
        <w:numPr>
          <w:ilvl w:val="0"/>
          <w:numId w:val="11"/>
        </w:numPr>
        <w:spacing w:after="200" w:line="276" w:lineRule="auto"/>
        <w:jc w:val="both"/>
        <w:rPr>
          <w:rFonts w:cs="Century Gothic"/>
          <w:szCs w:val="20"/>
        </w:rPr>
      </w:pPr>
      <w:r w:rsidRPr="00CF2D9D">
        <w:rPr>
          <w:rFonts w:cs="Century Gothic"/>
          <w:szCs w:val="20"/>
        </w:rPr>
        <w:t>Les équipements d'intérêt collectif et services publics " : locaux</w:t>
      </w:r>
      <w:r w:rsidRPr="00EE0718">
        <w:rPr>
          <w:szCs w:val="20"/>
        </w:rPr>
        <w:t xml:space="preserve"> et bureaux accueillant du public des administrations publiques et assimilés, locaux techniques et industriels des administrations publiques et assimilés, établissements d'enseignement, de santé et d'action sociale, salles d'art et de spectacles, équipements sportifs, autres é</w:t>
      </w:r>
      <w:r>
        <w:rPr>
          <w:szCs w:val="20"/>
        </w:rPr>
        <w:t>quipements recevant du public ;</w:t>
      </w:r>
    </w:p>
    <w:p w14:paraId="37A341DD" w14:textId="77777777" w:rsidR="0081676F" w:rsidRPr="00485F0B" w:rsidRDefault="0081676F" w:rsidP="0081676F">
      <w:pPr>
        <w:numPr>
          <w:ilvl w:val="0"/>
          <w:numId w:val="11"/>
        </w:numPr>
        <w:spacing w:after="200" w:line="276" w:lineRule="auto"/>
        <w:jc w:val="both"/>
        <w:rPr>
          <w:rFonts w:cs="Century Gothic"/>
          <w:szCs w:val="20"/>
        </w:rPr>
      </w:pPr>
      <w:r>
        <w:rPr>
          <w:rFonts w:cs="Century Gothic"/>
          <w:szCs w:val="20"/>
        </w:rPr>
        <w:t xml:space="preserve">Les </w:t>
      </w:r>
      <w:r w:rsidRPr="00485F0B">
        <w:rPr>
          <w:rFonts w:cs="Century Gothic"/>
          <w:szCs w:val="20"/>
        </w:rPr>
        <w:t>centres de congrès et d’exposition ;</w:t>
      </w:r>
      <w:r w:rsidRPr="00485F0B">
        <w:rPr>
          <w:szCs w:val="20"/>
        </w:rPr>
        <w:t xml:space="preserve"> </w:t>
      </w:r>
    </w:p>
    <w:p w14:paraId="0D22859E" w14:textId="77777777" w:rsidR="0081676F" w:rsidRPr="00485F0B" w:rsidRDefault="0081676F" w:rsidP="0081676F">
      <w:pPr>
        <w:numPr>
          <w:ilvl w:val="0"/>
          <w:numId w:val="11"/>
        </w:numPr>
        <w:spacing w:after="200" w:line="276" w:lineRule="auto"/>
        <w:jc w:val="both"/>
        <w:rPr>
          <w:rFonts w:cs="Century Gothic"/>
          <w:szCs w:val="20"/>
        </w:rPr>
      </w:pPr>
      <w:r>
        <w:rPr>
          <w:szCs w:val="20"/>
        </w:rPr>
        <w:t xml:space="preserve">Les </w:t>
      </w:r>
      <w:r w:rsidRPr="00485F0B">
        <w:rPr>
          <w:szCs w:val="20"/>
        </w:rPr>
        <w:t>activités de services où s'effectue l'accueil d'une clientèle ;</w:t>
      </w:r>
    </w:p>
    <w:p w14:paraId="006CB912" w14:textId="2CB58A02" w:rsidR="0081676F" w:rsidRDefault="0081676F" w:rsidP="0081676F">
      <w:pPr>
        <w:numPr>
          <w:ilvl w:val="0"/>
          <w:numId w:val="11"/>
        </w:numPr>
        <w:spacing w:after="200" w:line="276" w:lineRule="auto"/>
        <w:jc w:val="both"/>
        <w:rPr>
          <w:rFonts w:cs="Century Gothic"/>
          <w:szCs w:val="20"/>
        </w:rPr>
      </w:pPr>
      <w:r>
        <w:rPr>
          <w:rFonts w:cs="Century Gothic"/>
          <w:szCs w:val="20"/>
        </w:rPr>
        <w:t xml:space="preserve">Les </w:t>
      </w:r>
      <w:r w:rsidRPr="00485F0B">
        <w:rPr>
          <w:rFonts w:cs="Century Gothic"/>
          <w:szCs w:val="20"/>
        </w:rPr>
        <w:t>hébergements hôteliers et touristiques ;</w:t>
      </w:r>
    </w:p>
    <w:p w14:paraId="753A3AFC" w14:textId="77777777" w:rsidR="0081676F" w:rsidRDefault="0081676F" w:rsidP="0081676F">
      <w:pPr>
        <w:numPr>
          <w:ilvl w:val="0"/>
          <w:numId w:val="11"/>
        </w:numPr>
        <w:spacing w:after="200" w:line="276" w:lineRule="auto"/>
        <w:jc w:val="both"/>
        <w:rPr>
          <w:rFonts w:cs="Century Gothic"/>
          <w:szCs w:val="20"/>
        </w:rPr>
      </w:pPr>
      <w:r w:rsidRPr="00B368F5">
        <w:rPr>
          <w:rFonts w:cs="Century Gothic"/>
          <w:szCs w:val="20"/>
        </w:rPr>
        <w:t>Les cinémas ;</w:t>
      </w:r>
    </w:p>
    <w:p w14:paraId="3804E132" w14:textId="3D849AE2" w:rsidR="00B57025" w:rsidRDefault="00B57025" w:rsidP="0081676F">
      <w:pPr>
        <w:numPr>
          <w:ilvl w:val="0"/>
          <w:numId w:val="11"/>
        </w:numPr>
        <w:spacing w:after="200" w:line="276" w:lineRule="auto"/>
        <w:jc w:val="both"/>
        <w:rPr>
          <w:rFonts w:cs="Century Gothic"/>
          <w:szCs w:val="20"/>
        </w:rPr>
      </w:pPr>
      <w:r>
        <w:rPr>
          <w:rFonts w:cs="Century Gothic"/>
          <w:szCs w:val="20"/>
        </w:rPr>
        <w:t>Les commerces de détails ;</w:t>
      </w:r>
    </w:p>
    <w:p w14:paraId="233694F6" w14:textId="6D0C5400" w:rsidR="00B57025" w:rsidRDefault="00B57025" w:rsidP="0081676F">
      <w:pPr>
        <w:numPr>
          <w:ilvl w:val="0"/>
          <w:numId w:val="11"/>
        </w:numPr>
        <w:spacing w:after="200" w:line="276" w:lineRule="auto"/>
        <w:jc w:val="both"/>
        <w:rPr>
          <w:rFonts w:cs="Century Gothic"/>
          <w:szCs w:val="20"/>
        </w:rPr>
      </w:pPr>
      <w:r>
        <w:rPr>
          <w:rFonts w:cs="Century Gothic"/>
          <w:szCs w:val="20"/>
        </w:rPr>
        <w:t>Les restaurants.</w:t>
      </w:r>
    </w:p>
    <w:p w14:paraId="488622B4" w14:textId="1797184D" w:rsidR="0081676F" w:rsidRDefault="0081676F" w:rsidP="0081676F">
      <w:pPr>
        <w:jc w:val="both"/>
        <w:rPr>
          <w:rFonts w:cs="Century Gothic"/>
          <w:b/>
          <w:color w:val="4472C4" w:themeColor="accent5"/>
          <w:szCs w:val="20"/>
        </w:rPr>
      </w:pPr>
      <w:r>
        <w:rPr>
          <w:rFonts w:cs="Century Gothic"/>
          <w:b/>
          <w:color w:val="4472C4" w:themeColor="accent5"/>
          <w:szCs w:val="20"/>
        </w:rPr>
        <w:t>Secteurs 2 et 3</w:t>
      </w:r>
      <w:r w:rsidRPr="0081676F">
        <w:rPr>
          <w:rFonts w:cs="Century Gothic"/>
          <w:b/>
          <w:color w:val="4472C4" w:themeColor="accent5"/>
          <w:szCs w:val="20"/>
        </w:rPr>
        <w:t> :</w:t>
      </w:r>
    </w:p>
    <w:p w14:paraId="6E4358E8" w14:textId="77777777" w:rsidR="0081676F" w:rsidRPr="00485F0B" w:rsidRDefault="0081676F" w:rsidP="0081676F">
      <w:pPr>
        <w:pStyle w:val="Paragraphedeliste"/>
        <w:numPr>
          <w:ilvl w:val="0"/>
          <w:numId w:val="13"/>
        </w:numPr>
        <w:jc w:val="both"/>
        <w:rPr>
          <w:rFonts w:cs="Century Gothic"/>
          <w:szCs w:val="20"/>
        </w:rPr>
      </w:pPr>
      <w:r>
        <w:rPr>
          <w:rFonts w:cs="Century Gothic"/>
          <w:szCs w:val="20"/>
        </w:rPr>
        <w:t xml:space="preserve">Les </w:t>
      </w:r>
      <w:r w:rsidRPr="00485F0B">
        <w:rPr>
          <w:rFonts w:cs="Century Gothic"/>
          <w:szCs w:val="20"/>
        </w:rPr>
        <w:t>habitations comprenant des logements et des hébergements ;</w:t>
      </w:r>
    </w:p>
    <w:p w14:paraId="28B6B943" w14:textId="77777777" w:rsidR="0081676F" w:rsidRPr="00CF2D9D" w:rsidRDefault="0081676F" w:rsidP="0081676F">
      <w:pPr>
        <w:numPr>
          <w:ilvl w:val="0"/>
          <w:numId w:val="11"/>
        </w:numPr>
        <w:spacing w:after="200" w:line="276" w:lineRule="auto"/>
        <w:jc w:val="both"/>
        <w:rPr>
          <w:rFonts w:cs="Century Gothic"/>
          <w:szCs w:val="20"/>
        </w:rPr>
      </w:pPr>
      <w:r w:rsidRPr="00CF2D9D">
        <w:rPr>
          <w:rFonts w:cs="Century Gothic"/>
          <w:szCs w:val="20"/>
        </w:rPr>
        <w:t>Les équipements d'intérêt collectif et services publics " : locaux</w:t>
      </w:r>
      <w:r w:rsidRPr="00EE0718">
        <w:rPr>
          <w:szCs w:val="20"/>
        </w:rPr>
        <w:t xml:space="preserve"> et bureaux accueillant du public des administrations publiques et assimilés, locaux techniques et industriels des administrations publiques et assimilés, établissements d'enseignement, de santé et d'action sociale, salles d'art et de spectacles, équipements sportifs, autres é</w:t>
      </w:r>
      <w:r>
        <w:rPr>
          <w:szCs w:val="20"/>
        </w:rPr>
        <w:t>quipements recevant du public ;</w:t>
      </w:r>
    </w:p>
    <w:p w14:paraId="04EE1849" w14:textId="77777777" w:rsidR="0081676F" w:rsidRDefault="0081676F" w:rsidP="0081676F">
      <w:pPr>
        <w:numPr>
          <w:ilvl w:val="0"/>
          <w:numId w:val="11"/>
        </w:numPr>
        <w:spacing w:after="200" w:line="276" w:lineRule="auto"/>
        <w:jc w:val="both"/>
        <w:rPr>
          <w:rFonts w:cs="Century Gothic"/>
          <w:szCs w:val="20"/>
        </w:rPr>
      </w:pPr>
      <w:r>
        <w:rPr>
          <w:rFonts w:cs="Century Gothic"/>
          <w:szCs w:val="20"/>
        </w:rPr>
        <w:t>Les bureaux</w:t>
      </w:r>
    </w:p>
    <w:p w14:paraId="0162514F" w14:textId="77777777" w:rsidR="0081676F" w:rsidRPr="00485F0B" w:rsidRDefault="0081676F" w:rsidP="0081676F">
      <w:pPr>
        <w:numPr>
          <w:ilvl w:val="0"/>
          <w:numId w:val="11"/>
        </w:numPr>
        <w:spacing w:after="200" w:line="276" w:lineRule="auto"/>
        <w:jc w:val="both"/>
        <w:rPr>
          <w:rFonts w:cs="Century Gothic"/>
          <w:szCs w:val="20"/>
        </w:rPr>
      </w:pPr>
      <w:r>
        <w:rPr>
          <w:szCs w:val="20"/>
        </w:rPr>
        <w:t xml:space="preserve">Les </w:t>
      </w:r>
      <w:r w:rsidRPr="00485F0B">
        <w:rPr>
          <w:szCs w:val="20"/>
        </w:rPr>
        <w:t>activités de services où s'effectue l'accueil d'une clientèle ;</w:t>
      </w:r>
    </w:p>
    <w:p w14:paraId="33D5E711" w14:textId="77777777" w:rsidR="0081676F" w:rsidRDefault="0081676F" w:rsidP="0081676F">
      <w:pPr>
        <w:numPr>
          <w:ilvl w:val="0"/>
          <w:numId w:val="11"/>
        </w:numPr>
        <w:spacing w:after="200" w:line="276" w:lineRule="auto"/>
        <w:jc w:val="both"/>
        <w:rPr>
          <w:rFonts w:cs="Century Gothic"/>
          <w:szCs w:val="20"/>
        </w:rPr>
      </w:pPr>
      <w:r>
        <w:rPr>
          <w:rFonts w:cs="Century Gothic"/>
          <w:szCs w:val="20"/>
        </w:rPr>
        <w:t xml:space="preserve">Les </w:t>
      </w:r>
      <w:r w:rsidRPr="00485F0B">
        <w:rPr>
          <w:rFonts w:cs="Century Gothic"/>
          <w:szCs w:val="20"/>
        </w:rPr>
        <w:t>hébergements hôteliers et touristiques ;</w:t>
      </w:r>
    </w:p>
    <w:p w14:paraId="4854D6C0" w14:textId="1ADC11F3" w:rsidR="00B57025" w:rsidRDefault="00B57025" w:rsidP="00B57025">
      <w:pPr>
        <w:numPr>
          <w:ilvl w:val="0"/>
          <w:numId w:val="11"/>
        </w:numPr>
        <w:spacing w:after="200" w:line="276" w:lineRule="auto"/>
        <w:jc w:val="both"/>
        <w:rPr>
          <w:rFonts w:cs="Century Gothic"/>
          <w:szCs w:val="20"/>
        </w:rPr>
      </w:pPr>
      <w:r>
        <w:rPr>
          <w:rFonts w:cs="Century Gothic"/>
          <w:szCs w:val="20"/>
        </w:rPr>
        <w:t>Les commerces de détails ;</w:t>
      </w:r>
    </w:p>
    <w:p w14:paraId="05CAD299" w14:textId="77777777" w:rsidR="00B57025" w:rsidRDefault="00B57025" w:rsidP="00B57025">
      <w:pPr>
        <w:numPr>
          <w:ilvl w:val="0"/>
          <w:numId w:val="11"/>
        </w:numPr>
        <w:spacing w:after="200" w:line="276" w:lineRule="auto"/>
        <w:jc w:val="both"/>
        <w:rPr>
          <w:rFonts w:cs="Century Gothic"/>
          <w:szCs w:val="20"/>
        </w:rPr>
      </w:pPr>
      <w:r>
        <w:rPr>
          <w:rFonts w:cs="Century Gothic"/>
          <w:szCs w:val="20"/>
        </w:rPr>
        <w:t>Les restaurants.</w:t>
      </w:r>
    </w:p>
    <w:p w14:paraId="0517DCAE" w14:textId="77777777" w:rsidR="0081676F" w:rsidRPr="00EE0718" w:rsidRDefault="0081676F" w:rsidP="0081676F">
      <w:pPr>
        <w:ind w:left="720"/>
        <w:jc w:val="both"/>
        <w:rPr>
          <w:rFonts w:cs="Century Gothic"/>
          <w:szCs w:val="20"/>
        </w:rPr>
      </w:pPr>
    </w:p>
    <w:p w14:paraId="4E90FBCB" w14:textId="57B3DA53" w:rsidR="0081676F" w:rsidRPr="00C008B6" w:rsidRDefault="0081676F" w:rsidP="0081676F">
      <w:pPr>
        <w:pStyle w:val="Titre6"/>
      </w:pPr>
      <w:bookmarkStart w:id="86" w:name="_Toc452928962"/>
      <w:r>
        <w:t xml:space="preserve">AUa - </w:t>
      </w:r>
      <w:r w:rsidRPr="00A906C3">
        <w:t xml:space="preserve"> </w:t>
      </w:r>
      <w:r w:rsidRPr="00C008B6">
        <w:t>MIXITE FONCTIONNELLE ET SOCIALE</w:t>
      </w:r>
      <w:bookmarkEnd w:id="86"/>
    </w:p>
    <w:p w14:paraId="4F32AE3A" w14:textId="0DEA6FAC" w:rsidR="0081676F" w:rsidRDefault="0081676F" w:rsidP="0081676F">
      <w:pPr>
        <w:jc w:val="both"/>
        <w:rPr>
          <w:rFonts w:cs="Century Gothic"/>
          <w:szCs w:val="20"/>
        </w:rPr>
      </w:pPr>
      <w:r>
        <w:rPr>
          <w:rFonts w:cs="Century Gothic"/>
          <w:szCs w:val="20"/>
        </w:rPr>
        <w:t>Non réglementé</w:t>
      </w:r>
    </w:p>
    <w:p w14:paraId="6652D224" w14:textId="77777777" w:rsidR="0081676F" w:rsidRPr="00C560FA" w:rsidRDefault="0081676F" w:rsidP="0081676F">
      <w:pPr>
        <w:jc w:val="center"/>
        <w:rPr>
          <w:rFonts w:cs="Century Gothic"/>
          <w:b/>
          <w:bCs/>
          <w:caps/>
          <w:color w:val="0070C0"/>
          <w:sz w:val="24"/>
        </w:rPr>
      </w:pPr>
      <w:r w:rsidRPr="00C560FA">
        <w:rPr>
          <w:rFonts w:cs="Century Gothic"/>
          <w:b/>
          <w:bCs/>
          <w:caps/>
          <w:color w:val="0070C0"/>
          <w:sz w:val="24"/>
        </w:rPr>
        <w:t>SECTION 2 : Caracteristiques urbaine, architecturale, environnementale et paysagere</w:t>
      </w:r>
    </w:p>
    <w:p w14:paraId="12549E93" w14:textId="77777777" w:rsidR="0081676F" w:rsidRDefault="0081676F" w:rsidP="0081676F">
      <w:pPr>
        <w:jc w:val="center"/>
        <w:rPr>
          <w:rFonts w:cs="Century Gothic"/>
          <w:b/>
          <w:bCs/>
          <w:color w:val="808080"/>
          <w:sz w:val="24"/>
          <w:highlight w:val="yellow"/>
        </w:rPr>
      </w:pPr>
    </w:p>
    <w:p w14:paraId="53542BAB" w14:textId="0248E3F2" w:rsidR="0081676F" w:rsidRPr="00EE0718" w:rsidRDefault="0081676F" w:rsidP="0081676F">
      <w:pPr>
        <w:pStyle w:val="Titre6"/>
      </w:pPr>
      <w:bookmarkStart w:id="87" w:name="_Toc452928963"/>
      <w:r>
        <w:t xml:space="preserve">AUa - </w:t>
      </w:r>
      <w:r w:rsidRPr="00A906C3">
        <w:t xml:space="preserve"> </w:t>
      </w:r>
      <w:r>
        <w:t>VOLUMETRIE ET IMPLANTATION DES CONSTRUCTIONS</w:t>
      </w:r>
      <w:bookmarkEnd w:id="87"/>
    </w:p>
    <w:p w14:paraId="5F1C16C9" w14:textId="77777777" w:rsidR="0081676F" w:rsidRDefault="0081676F" w:rsidP="0081676F">
      <w:pPr>
        <w:spacing w:after="120"/>
        <w:rPr>
          <w:rFonts w:cs="Century Gothic"/>
          <w:b/>
          <w:szCs w:val="20"/>
          <w:u w:val="single"/>
        </w:rPr>
      </w:pPr>
      <w:r w:rsidRPr="00EE63A2">
        <w:rPr>
          <w:rFonts w:cs="Century Gothic"/>
          <w:szCs w:val="20"/>
        </w:rPr>
        <w:t xml:space="preserve">Nonobstant les paragraphes </w:t>
      </w:r>
      <w:r>
        <w:rPr>
          <w:rFonts w:cs="Century Gothic"/>
          <w:szCs w:val="20"/>
        </w:rPr>
        <w:t>suivants</w:t>
      </w:r>
      <w:r w:rsidRPr="00EE63A2">
        <w:rPr>
          <w:rFonts w:cs="Century Gothic"/>
          <w:szCs w:val="20"/>
        </w:rPr>
        <w:t>, les constructions, ouvrages techniques et installations nécessaires aux services publics ou d’intérêt collectif peuvent bénéficier de dérogation</w:t>
      </w:r>
      <w:r>
        <w:rPr>
          <w:rFonts w:cs="Century Gothic"/>
          <w:szCs w:val="20"/>
        </w:rPr>
        <w:t>.</w:t>
      </w:r>
    </w:p>
    <w:p w14:paraId="53A30ACA" w14:textId="77777777" w:rsidR="0081676F" w:rsidRPr="00C560FA" w:rsidRDefault="0081676F" w:rsidP="0081676F">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Implantations des constructions :</w:t>
      </w:r>
    </w:p>
    <w:p w14:paraId="30E1C532" w14:textId="70A3467A" w:rsidR="0081676F" w:rsidRDefault="0081676F" w:rsidP="0081676F">
      <w:pPr>
        <w:jc w:val="both"/>
        <w:rPr>
          <w:rFonts w:cs="Century Gothic"/>
          <w:szCs w:val="20"/>
        </w:rPr>
      </w:pPr>
      <w:r w:rsidRPr="00E55238">
        <w:rPr>
          <w:rFonts w:cs="Century Gothic"/>
          <w:szCs w:val="20"/>
        </w:rPr>
        <w:t xml:space="preserve">Les constructions </w:t>
      </w:r>
      <w:r>
        <w:rPr>
          <w:rFonts w:cs="Century Gothic"/>
          <w:szCs w:val="20"/>
        </w:rPr>
        <w:t>doivent s’implanter à au moins 5.00 m des limites de la zone dans le respect des principes d’implantation de l’orientation d’aménagement et de programmation n°1.</w:t>
      </w:r>
    </w:p>
    <w:p w14:paraId="5220BB35" w14:textId="77777777" w:rsidR="0081676F" w:rsidRPr="00C560FA" w:rsidRDefault="0081676F" w:rsidP="0081676F">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Emprise au sol maximale :</w:t>
      </w:r>
    </w:p>
    <w:p w14:paraId="352E1D9D" w14:textId="42D3A3DE" w:rsidR="0081676F" w:rsidRDefault="0081676F" w:rsidP="0081676F">
      <w:pPr>
        <w:jc w:val="both"/>
        <w:rPr>
          <w:rFonts w:cs="Century Gothic"/>
          <w:szCs w:val="20"/>
        </w:rPr>
      </w:pPr>
      <w:r>
        <w:rPr>
          <w:rFonts w:cs="Century Gothic"/>
          <w:szCs w:val="20"/>
        </w:rPr>
        <w:t>Non réglementée</w:t>
      </w:r>
    </w:p>
    <w:p w14:paraId="4532D3B2" w14:textId="77777777" w:rsidR="0081676F" w:rsidRPr="00C560FA" w:rsidRDefault="0081676F" w:rsidP="0081676F">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Hauteur maximale :</w:t>
      </w:r>
    </w:p>
    <w:p w14:paraId="1E2E1E1D" w14:textId="6ECE06F1" w:rsidR="0081676F" w:rsidRDefault="0081676F" w:rsidP="0081676F">
      <w:pPr>
        <w:jc w:val="both"/>
        <w:rPr>
          <w:rFonts w:cs="Century Gothic"/>
          <w:szCs w:val="20"/>
        </w:rPr>
      </w:pPr>
      <w:r>
        <w:rPr>
          <w:rFonts w:cs="Century Gothic"/>
          <w:b/>
          <w:bCs/>
          <w:color w:val="0070C0"/>
          <w:szCs w:val="20"/>
        </w:rPr>
        <w:t>En secteur 1,</w:t>
      </w:r>
      <w:r>
        <w:rPr>
          <w:rFonts w:cs="Century Gothic"/>
          <w:szCs w:val="20"/>
        </w:rPr>
        <w:t xml:space="preserve"> l</w:t>
      </w:r>
      <w:r w:rsidRPr="00C560FA">
        <w:rPr>
          <w:rFonts w:cs="Century Gothic"/>
          <w:szCs w:val="20"/>
        </w:rPr>
        <w:t xml:space="preserve">a hauteur maximale des constructions est fixée à 15m au faitage. </w:t>
      </w:r>
    </w:p>
    <w:p w14:paraId="70ED441C" w14:textId="7C3DAB96" w:rsidR="00B57025" w:rsidRDefault="00B57025" w:rsidP="0081676F">
      <w:pPr>
        <w:jc w:val="both"/>
        <w:rPr>
          <w:rFonts w:cs="Century Gothic"/>
          <w:szCs w:val="20"/>
        </w:rPr>
      </w:pPr>
      <w:r>
        <w:rPr>
          <w:rFonts w:cs="Century Gothic"/>
          <w:b/>
          <w:bCs/>
          <w:color w:val="0070C0"/>
          <w:szCs w:val="20"/>
        </w:rPr>
        <w:t>En secteur 2,</w:t>
      </w:r>
      <w:r>
        <w:rPr>
          <w:rFonts w:cs="Century Gothic"/>
          <w:szCs w:val="20"/>
        </w:rPr>
        <w:t xml:space="preserve"> la hauteur maximale de construction est fixée à 12m au faîtage.</w:t>
      </w:r>
    </w:p>
    <w:p w14:paraId="5F03435B" w14:textId="47B11060" w:rsidR="0081676F" w:rsidRPr="00C560FA" w:rsidRDefault="0081676F" w:rsidP="0081676F">
      <w:pPr>
        <w:jc w:val="both"/>
        <w:rPr>
          <w:rFonts w:cs="Century Gothic"/>
          <w:szCs w:val="20"/>
        </w:rPr>
      </w:pPr>
      <w:r>
        <w:rPr>
          <w:rFonts w:cs="Century Gothic"/>
          <w:b/>
          <w:bCs/>
          <w:color w:val="0070C0"/>
          <w:szCs w:val="20"/>
        </w:rPr>
        <w:t>En secteur 3,</w:t>
      </w:r>
      <w:r>
        <w:rPr>
          <w:rFonts w:cs="Century Gothic"/>
          <w:szCs w:val="20"/>
        </w:rPr>
        <w:t xml:space="preserve"> l</w:t>
      </w:r>
      <w:r w:rsidRPr="00C560FA">
        <w:rPr>
          <w:rFonts w:cs="Century Gothic"/>
          <w:szCs w:val="20"/>
        </w:rPr>
        <w:t xml:space="preserve">a hauteur maximale des constructions </w:t>
      </w:r>
      <w:r>
        <w:rPr>
          <w:rFonts w:cs="Century Gothic"/>
          <w:szCs w:val="20"/>
        </w:rPr>
        <w:t xml:space="preserve">est fixée à </w:t>
      </w:r>
      <w:r w:rsidR="00B57025">
        <w:rPr>
          <w:rFonts w:cs="Century Gothic"/>
          <w:szCs w:val="20"/>
        </w:rPr>
        <w:t>9</w:t>
      </w:r>
      <w:r w:rsidRPr="00C560FA">
        <w:rPr>
          <w:rFonts w:cs="Century Gothic"/>
          <w:szCs w:val="20"/>
        </w:rPr>
        <w:t xml:space="preserve">m au faitage. </w:t>
      </w:r>
    </w:p>
    <w:p w14:paraId="71419D12" w14:textId="77777777" w:rsidR="0081676F" w:rsidRPr="00E55238" w:rsidRDefault="0081676F" w:rsidP="0081676F">
      <w:pPr>
        <w:spacing w:before="240" w:after="200" w:line="276" w:lineRule="auto"/>
        <w:jc w:val="both"/>
        <w:rPr>
          <w:rFonts w:cs="Century Gothic"/>
          <w:b/>
          <w:szCs w:val="20"/>
          <w:u w:val="single"/>
        </w:rPr>
      </w:pPr>
      <w:r w:rsidRPr="00C560FA">
        <w:rPr>
          <w:rFonts w:eastAsia="Times New Roman" w:cs="Century Gothic"/>
          <w:b/>
          <w:bCs/>
          <w:szCs w:val="20"/>
          <w:u w:val="single"/>
        </w:rPr>
        <w:t>Volume des constructions :</w:t>
      </w:r>
    </w:p>
    <w:p w14:paraId="7D33B166" w14:textId="77777777" w:rsidR="0081676F" w:rsidRDefault="0081676F" w:rsidP="0081676F">
      <w:pPr>
        <w:jc w:val="both"/>
        <w:rPr>
          <w:szCs w:val="20"/>
        </w:rPr>
      </w:pPr>
      <w:r>
        <w:rPr>
          <w:szCs w:val="20"/>
        </w:rPr>
        <w:t>Non réglementé.</w:t>
      </w:r>
    </w:p>
    <w:p w14:paraId="43298B9E" w14:textId="77777777" w:rsidR="0081676F" w:rsidRDefault="0081676F" w:rsidP="0081676F">
      <w:pPr>
        <w:jc w:val="both"/>
        <w:rPr>
          <w:szCs w:val="20"/>
        </w:rPr>
      </w:pPr>
    </w:p>
    <w:p w14:paraId="2BDE0617" w14:textId="361C1E21" w:rsidR="0081676F" w:rsidRPr="00EE0718" w:rsidRDefault="0081676F" w:rsidP="0081676F">
      <w:pPr>
        <w:pStyle w:val="Titre6"/>
      </w:pPr>
      <w:bookmarkStart w:id="88" w:name="_Toc452928964"/>
      <w:r>
        <w:t xml:space="preserve">AUa - </w:t>
      </w:r>
      <w:r w:rsidRPr="00A906C3">
        <w:t xml:space="preserve"> </w:t>
      </w:r>
      <w:r>
        <w:t>QUALITE URBAINE, ARCHITECTURALE, ENVIRONNEMENTALE ET PAYSAGERE</w:t>
      </w:r>
      <w:bookmarkEnd w:id="88"/>
    </w:p>
    <w:p w14:paraId="7F9C6416" w14:textId="77777777" w:rsidR="0081676F" w:rsidRDefault="0081676F" w:rsidP="0081676F">
      <w:pPr>
        <w:jc w:val="both"/>
        <w:rPr>
          <w:szCs w:val="20"/>
        </w:rPr>
      </w:pPr>
      <w:r w:rsidRPr="00AA1265">
        <w:rPr>
          <w:szCs w:val="20"/>
        </w:rPr>
        <w:t>Nonobsta</w:t>
      </w:r>
      <w:r>
        <w:rPr>
          <w:szCs w:val="20"/>
        </w:rPr>
        <w:t>nt les paragraphes suivants, l</w:t>
      </w:r>
      <w:r w:rsidRPr="00AA1265">
        <w:rPr>
          <w:szCs w:val="20"/>
        </w:rPr>
        <w:t>es équipements d’intérêts collectifs  et de services publics  peuvent bénéficier de dérogation.</w:t>
      </w:r>
    </w:p>
    <w:p w14:paraId="20116277" w14:textId="77777777" w:rsidR="0081676F" w:rsidRPr="00C560FA" w:rsidRDefault="0081676F" w:rsidP="0081676F">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Caractéristiques architecturales des façades :</w:t>
      </w:r>
    </w:p>
    <w:p w14:paraId="55FB22A1" w14:textId="77777777" w:rsidR="0081676F" w:rsidRPr="00E55238" w:rsidRDefault="0081676F" w:rsidP="0081676F">
      <w:pPr>
        <w:jc w:val="both"/>
        <w:rPr>
          <w:szCs w:val="20"/>
        </w:rPr>
      </w:pPr>
      <w:r w:rsidRPr="00E55238">
        <w:rPr>
          <w:szCs w:val="20"/>
        </w:rPr>
        <w:t>L’aspect général des constructions, devra s’harmoniser par la composition générale des façades, par leurs aspects, avec la typologie architecturale dominante du secteur.</w:t>
      </w:r>
      <w:r>
        <w:rPr>
          <w:szCs w:val="20"/>
        </w:rPr>
        <w:t xml:space="preserve"> </w:t>
      </w:r>
    </w:p>
    <w:p w14:paraId="1E6C6B8F" w14:textId="77777777" w:rsidR="0081676F" w:rsidRPr="00D84E42" w:rsidRDefault="0081676F" w:rsidP="0081676F">
      <w:pPr>
        <w:jc w:val="both"/>
        <w:rPr>
          <w:szCs w:val="20"/>
        </w:rPr>
      </w:pPr>
      <w:r w:rsidRPr="00E55238">
        <w:rPr>
          <w:rFonts w:cs="Century Gothic"/>
          <w:szCs w:val="20"/>
        </w:rPr>
        <w:t xml:space="preserve">Dans le cas général, </w:t>
      </w:r>
      <w:r>
        <w:rPr>
          <w:rFonts w:cs="Century Gothic"/>
          <w:szCs w:val="20"/>
        </w:rPr>
        <w:t>on s’attachera à tenir un ordonnancement traditionnel des façades</w:t>
      </w:r>
      <w:r w:rsidRPr="00E55238">
        <w:rPr>
          <w:rFonts w:cs="Century Gothic"/>
          <w:szCs w:val="20"/>
        </w:rPr>
        <w:t xml:space="preserve">. </w:t>
      </w:r>
    </w:p>
    <w:p w14:paraId="40670419" w14:textId="3F8F121D" w:rsidR="0081676F" w:rsidRPr="00D84E42" w:rsidRDefault="0081676F" w:rsidP="0081676F">
      <w:pPr>
        <w:jc w:val="both"/>
        <w:rPr>
          <w:szCs w:val="20"/>
        </w:rPr>
      </w:pPr>
      <w:r>
        <w:rPr>
          <w:szCs w:val="20"/>
        </w:rPr>
        <w:t>Les teintes de façades devront respecter la tonalité dominante architecturale d’aspect ocre gris, pierre de pays ou bois sans que ce dernier n’excède 75 %.</w:t>
      </w:r>
    </w:p>
    <w:p w14:paraId="27F7BFAB" w14:textId="77777777" w:rsidR="0081676F" w:rsidRDefault="0081676F" w:rsidP="0081676F">
      <w:pPr>
        <w:jc w:val="both"/>
        <w:rPr>
          <w:szCs w:val="20"/>
        </w:rPr>
      </w:pPr>
      <w:r>
        <w:rPr>
          <w:szCs w:val="20"/>
        </w:rPr>
        <w:t xml:space="preserve">Les balcons </w:t>
      </w:r>
      <w:r w:rsidRPr="00AA1265">
        <w:rPr>
          <w:szCs w:val="20"/>
        </w:rPr>
        <w:t>seront obligatoirement réalisées en as</w:t>
      </w:r>
      <w:r w:rsidRPr="00E3702A">
        <w:rPr>
          <w:szCs w:val="20"/>
        </w:rPr>
        <w:t xml:space="preserve">pect bois. </w:t>
      </w:r>
    </w:p>
    <w:p w14:paraId="6680BBD7" w14:textId="77777777" w:rsidR="0081676F" w:rsidRPr="00C560FA" w:rsidRDefault="0081676F" w:rsidP="0081676F">
      <w:pPr>
        <w:spacing w:before="240" w:after="200" w:line="276" w:lineRule="auto"/>
        <w:jc w:val="both"/>
        <w:rPr>
          <w:rFonts w:eastAsia="Times New Roman" w:cs="Century Gothic"/>
          <w:b/>
          <w:bCs/>
          <w:szCs w:val="20"/>
          <w:u w:val="single"/>
        </w:rPr>
      </w:pPr>
      <w:r w:rsidRPr="00C560FA">
        <w:rPr>
          <w:rFonts w:eastAsia="Times New Roman" w:cs="Century Gothic"/>
          <w:b/>
          <w:bCs/>
          <w:szCs w:val="20"/>
          <w:u w:val="single"/>
        </w:rPr>
        <w:t>Caractéristiques architecturales des toitures :</w:t>
      </w:r>
    </w:p>
    <w:p w14:paraId="73B31433" w14:textId="77777777" w:rsidR="0081676F" w:rsidRDefault="0081676F" w:rsidP="0081676F">
      <w:pPr>
        <w:jc w:val="both"/>
        <w:rPr>
          <w:szCs w:val="20"/>
        </w:rPr>
      </w:pPr>
      <w:r>
        <w:rPr>
          <w:rFonts w:cs="Century Gothic"/>
          <w:szCs w:val="20"/>
        </w:rPr>
        <w:t xml:space="preserve">Seules les toitures à deux pans avec ou sans croupes sont autorisées. </w:t>
      </w:r>
      <w:r w:rsidRPr="00AA1265">
        <w:rPr>
          <w:szCs w:val="20"/>
        </w:rPr>
        <w:t xml:space="preserve">Les pentes des toitures seront comprises </w:t>
      </w:r>
      <w:r w:rsidRPr="00B266A7">
        <w:rPr>
          <w:szCs w:val="20"/>
        </w:rPr>
        <w:t xml:space="preserve">entre </w:t>
      </w:r>
      <w:r w:rsidRPr="00046593">
        <w:rPr>
          <w:szCs w:val="20"/>
        </w:rPr>
        <w:t>60% et 100%</w:t>
      </w:r>
      <w:r w:rsidRPr="00B266A7">
        <w:rPr>
          <w:szCs w:val="20"/>
        </w:rPr>
        <w:t xml:space="preserve"> maximum</w:t>
      </w:r>
      <w:r>
        <w:rPr>
          <w:szCs w:val="20"/>
        </w:rPr>
        <w:t xml:space="preserve">. Les toitures en appentis </w:t>
      </w:r>
      <w:r w:rsidRPr="00BA7CCE">
        <w:rPr>
          <w:szCs w:val="20"/>
        </w:rPr>
        <w:t xml:space="preserve">sont interdites, sauf pour les </w:t>
      </w:r>
      <w:r>
        <w:rPr>
          <w:szCs w:val="20"/>
        </w:rPr>
        <w:t xml:space="preserve">toitures des </w:t>
      </w:r>
      <w:r w:rsidRPr="00BA7CCE">
        <w:rPr>
          <w:szCs w:val="20"/>
        </w:rPr>
        <w:t>bâtiments annexes accolés au bâtiment principal.</w:t>
      </w:r>
      <w:r>
        <w:rPr>
          <w:szCs w:val="20"/>
        </w:rPr>
        <w:t xml:space="preserve"> Dans ce cas la pente de toiture pourra être comprise en 30% et 100%.</w:t>
      </w:r>
    </w:p>
    <w:p w14:paraId="381AD45A" w14:textId="77777777" w:rsidR="0081676F" w:rsidRPr="0034080E" w:rsidRDefault="0081676F" w:rsidP="0081676F">
      <w:pPr>
        <w:jc w:val="both"/>
        <w:rPr>
          <w:rFonts w:cs="Century Gothic"/>
          <w:szCs w:val="20"/>
        </w:rPr>
      </w:pPr>
      <w:r w:rsidRPr="0034080E">
        <w:rPr>
          <w:rFonts w:cs="Century Gothic"/>
          <w:szCs w:val="20"/>
        </w:rPr>
        <w:t xml:space="preserve">Les toitures terrasses de petites dimensions </w:t>
      </w:r>
      <w:r>
        <w:rPr>
          <w:rFonts w:cs="Century Gothic"/>
          <w:szCs w:val="20"/>
        </w:rPr>
        <w:t>ou à pans uniques sont autorisées</w:t>
      </w:r>
      <w:r w:rsidRPr="0034080E">
        <w:rPr>
          <w:rFonts w:cs="Century Gothic"/>
          <w:szCs w:val="20"/>
        </w:rPr>
        <w:t xml:space="preserve"> comme éléments architecturaux de liaison entre deux corps de bâtiments </w:t>
      </w:r>
      <w:r>
        <w:rPr>
          <w:rFonts w:cs="Century Gothic"/>
          <w:szCs w:val="20"/>
        </w:rPr>
        <w:t>princi</w:t>
      </w:r>
      <w:r w:rsidRPr="0034080E">
        <w:rPr>
          <w:rFonts w:cs="Century Gothic"/>
          <w:szCs w:val="20"/>
        </w:rPr>
        <w:t>paux, ou dans le cas d'annexes partiellement enterrées.</w:t>
      </w:r>
    </w:p>
    <w:p w14:paraId="785142DB" w14:textId="77777777" w:rsidR="0081676F" w:rsidRPr="00AA1265" w:rsidRDefault="0081676F" w:rsidP="0081676F">
      <w:pPr>
        <w:jc w:val="both"/>
        <w:rPr>
          <w:szCs w:val="20"/>
        </w:rPr>
      </w:pPr>
      <w:r w:rsidRPr="00AA1265">
        <w:rPr>
          <w:szCs w:val="20"/>
        </w:rPr>
        <w:t>Dans le ca</w:t>
      </w:r>
      <w:r>
        <w:rPr>
          <w:szCs w:val="20"/>
        </w:rPr>
        <w:t>s d'un avant corps, sa toiture sera de</w:t>
      </w:r>
      <w:r w:rsidRPr="00AA1265">
        <w:rPr>
          <w:szCs w:val="20"/>
        </w:rPr>
        <w:t xml:space="preserve"> même conception que celle du volume principal. </w:t>
      </w:r>
    </w:p>
    <w:p w14:paraId="607EB44F" w14:textId="77777777" w:rsidR="0081676F" w:rsidRDefault="0081676F" w:rsidP="0081676F">
      <w:pPr>
        <w:jc w:val="both"/>
        <w:rPr>
          <w:szCs w:val="20"/>
        </w:rPr>
      </w:pPr>
      <w:r w:rsidRPr="00AA1265">
        <w:rPr>
          <w:szCs w:val="20"/>
        </w:rPr>
        <w:t>Les matériaux de couverture employés doivent être dans les teintes suivantes :</w:t>
      </w:r>
      <w:r>
        <w:rPr>
          <w:szCs w:val="20"/>
        </w:rPr>
        <w:t xml:space="preserve"> </w:t>
      </w:r>
      <w:r w:rsidRPr="00AA1265">
        <w:rPr>
          <w:szCs w:val="20"/>
        </w:rPr>
        <w:t>lauze, gris graphite, ardoise et gris silex.</w:t>
      </w:r>
    </w:p>
    <w:p w14:paraId="77D811FD" w14:textId="77777777" w:rsidR="0081676F" w:rsidRPr="00485F0B" w:rsidRDefault="0081676F" w:rsidP="0081676F">
      <w:pPr>
        <w:spacing w:before="240" w:after="200" w:line="276" w:lineRule="auto"/>
        <w:jc w:val="both"/>
        <w:rPr>
          <w:rFonts w:eastAsia="Times New Roman" w:cs="Century Gothic"/>
          <w:b/>
          <w:bCs/>
          <w:szCs w:val="20"/>
          <w:u w:val="single"/>
        </w:rPr>
      </w:pPr>
      <w:r w:rsidRPr="00485F0B">
        <w:rPr>
          <w:rFonts w:eastAsia="Times New Roman" w:cs="Century Gothic"/>
          <w:b/>
          <w:bCs/>
          <w:szCs w:val="20"/>
          <w:u w:val="single"/>
        </w:rPr>
        <w:t>Insertion et qualité environnementale des constructions</w:t>
      </w:r>
    </w:p>
    <w:p w14:paraId="37370834" w14:textId="77777777" w:rsidR="0081676F" w:rsidRPr="00C560FA" w:rsidRDefault="0081676F" w:rsidP="0081676F">
      <w:pPr>
        <w:jc w:val="both"/>
        <w:rPr>
          <w:szCs w:val="20"/>
        </w:rPr>
      </w:pPr>
      <w:r w:rsidRPr="00C560FA">
        <w:rPr>
          <w:szCs w:val="20"/>
        </w:rPr>
        <w:t>Les panneaux solaires devront être intégrés dans le plan de la toiture.</w:t>
      </w:r>
    </w:p>
    <w:p w14:paraId="61B36E04" w14:textId="77777777" w:rsidR="0081676F" w:rsidRPr="00A15DF2" w:rsidRDefault="0081676F" w:rsidP="0081676F">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Caractéristiques des clôtures :</w:t>
      </w:r>
    </w:p>
    <w:p w14:paraId="3B908458" w14:textId="77777777" w:rsidR="0081676F" w:rsidRDefault="0081676F" w:rsidP="0081676F">
      <w:pPr>
        <w:jc w:val="both"/>
        <w:rPr>
          <w:rFonts w:cs="Century Gothic"/>
          <w:szCs w:val="20"/>
        </w:rPr>
      </w:pPr>
      <w:r>
        <w:rPr>
          <w:rFonts w:cs="Century Gothic"/>
          <w:szCs w:val="20"/>
        </w:rPr>
        <w:t>Les clôtures sont facultatives. Toutefois, en cas de réalisation celles-ci seront constituées de la façon suivante :</w:t>
      </w:r>
    </w:p>
    <w:p w14:paraId="3231E53C" w14:textId="77777777" w:rsidR="0081676F" w:rsidRPr="002F1245" w:rsidRDefault="0081676F" w:rsidP="0081676F">
      <w:pPr>
        <w:pStyle w:val="Paragraphedeliste"/>
        <w:numPr>
          <w:ilvl w:val="0"/>
          <w:numId w:val="20"/>
        </w:numPr>
        <w:spacing w:after="120"/>
        <w:ind w:left="714" w:hanging="357"/>
        <w:contextualSpacing w:val="0"/>
        <w:jc w:val="both"/>
        <w:rPr>
          <w:rFonts w:cs="Century Gothic"/>
          <w:szCs w:val="20"/>
        </w:rPr>
      </w:pPr>
      <w:r w:rsidRPr="002F1245">
        <w:rPr>
          <w:rFonts w:cs="Century Gothic"/>
          <w:szCs w:val="20"/>
        </w:rPr>
        <w:t>Leur hauteur ne devra pas excéder 1.40m.</w:t>
      </w:r>
    </w:p>
    <w:p w14:paraId="3F33EA4A" w14:textId="77777777" w:rsidR="0081676F" w:rsidRPr="002F1245" w:rsidRDefault="0081676F" w:rsidP="0081676F">
      <w:pPr>
        <w:pStyle w:val="Paragraphedeliste"/>
        <w:numPr>
          <w:ilvl w:val="0"/>
          <w:numId w:val="20"/>
        </w:numPr>
        <w:spacing w:after="120"/>
        <w:ind w:left="714" w:hanging="357"/>
        <w:contextualSpacing w:val="0"/>
        <w:jc w:val="both"/>
        <w:rPr>
          <w:rFonts w:cs="Century Gothic"/>
          <w:szCs w:val="20"/>
        </w:rPr>
      </w:pPr>
      <w:r w:rsidRPr="002F1245">
        <w:rPr>
          <w:rFonts w:cs="Century Gothic"/>
          <w:szCs w:val="20"/>
        </w:rPr>
        <w:t>La partie minérale des clôtures ne pourra pas excéder 0,40 m de haut.</w:t>
      </w:r>
    </w:p>
    <w:p w14:paraId="45AFFB43" w14:textId="77777777" w:rsidR="0081676F" w:rsidRDefault="0081676F" w:rsidP="0081676F">
      <w:pPr>
        <w:pStyle w:val="Paragraphedeliste"/>
        <w:numPr>
          <w:ilvl w:val="0"/>
          <w:numId w:val="20"/>
        </w:numPr>
        <w:spacing w:after="120"/>
        <w:ind w:left="714" w:hanging="357"/>
        <w:contextualSpacing w:val="0"/>
        <w:jc w:val="both"/>
        <w:rPr>
          <w:rFonts w:cs="Century Gothic"/>
          <w:szCs w:val="20"/>
        </w:rPr>
      </w:pPr>
      <w:r w:rsidRPr="002F1245">
        <w:rPr>
          <w:rFonts w:cs="Century Gothic"/>
          <w:szCs w:val="20"/>
        </w:rPr>
        <w:t>Les clôtures pourront éventuellement être doublées par des haies végétales</w:t>
      </w:r>
      <w:r>
        <w:rPr>
          <w:rFonts w:cs="Century Gothic"/>
          <w:szCs w:val="20"/>
        </w:rPr>
        <w:t xml:space="preserve"> de 2.00m de hauteur maximum.</w:t>
      </w:r>
    </w:p>
    <w:p w14:paraId="0B472624" w14:textId="77777777" w:rsidR="0081676F" w:rsidRPr="002F1245" w:rsidRDefault="0081676F" w:rsidP="0081676F">
      <w:pPr>
        <w:jc w:val="both"/>
        <w:rPr>
          <w:rFonts w:cs="Century Gothic"/>
          <w:szCs w:val="20"/>
        </w:rPr>
      </w:pPr>
      <w:r w:rsidRPr="002F1245">
        <w:rPr>
          <w:rFonts w:cs="Century Gothic"/>
          <w:szCs w:val="20"/>
        </w:rPr>
        <w:t xml:space="preserve">Les brises vues de type canisse et claustra sont interdits. </w:t>
      </w:r>
    </w:p>
    <w:p w14:paraId="438EDCAA" w14:textId="77777777" w:rsidR="0081676F" w:rsidRPr="00CA561C" w:rsidRDefault="0081676F" w:rsidP="0081676F">
      <w:pPr>
        <w:jc w:val="both"/>
        <w:rPr>
          <w:rFonts w:cs="Century Gothic"/>
          <w:szCs w:val="20"/>
        </w:rPr>
      </w:pPr>
      <w:r w:rsidRPr="00CA561C">
        <w:rPr>
          <w:rFonts w:cs="Century Gothic"/>
          <w:szCs w:val="20"/>
        </w:rPr>
        <w:t>Toutefois, pour des raisons de sécurité publique, en bordure des voies ouvertes à la circulation, leur hauteur peut être limitée dans le cas où elles constituent une gêne ou un danger pour la sécurité des usagers (par exemple carrefour, biseau de visibilité, courbe...).</w:t>
      </w:r>
    </w:p>
    <w:p w14:paraId="5AB43854" w14:textId="77777777" w:rsidR="0081676F" w:rsidRDefault="0081676F" w:rsidP="0081676F">
      <w:pPr>
        <w:jc w:val="both"/>
        <w:rPr>
          <w:rFonts w:cs="Century Gothic"/>
          <w:b/>
          <w:szCs w:val="20"/>
          <w:u w:val="single"/>
        </w:rPr>
      </w:pPr>
    </w:p>
    <w:p w14:paraId="4EE1CECC" w14:textId="30E5B2E5" w:rsidR="0081676F" w:rsidRDefault="0081676F" w:rsidP="0081676F">
      <w:pPr>
        <w:pStyle w:val="Titre6"/>
      </w:pPr>
      <w:bookmarkStart w:id="89" w:name="_Toc452928965"/>
      <w:r>
        <w:t xml:space="preserve">AUa - </w:t>
      </w:r>
      <w:r w:rsidRPr="00A906C3">
        <w:t xml:space="preserve"> </w:t>
      </w:r>
      <w:r>
        <w:t>TRAITEMENT ENVIRONNEMENTALE ET PAYSAGER DES ESPACES NON BÂTI ET ABORDS DES CONSTRUCTIONS</w:t>
      </w:r>
      <w:bookmarkEnd w:id="89"/>
    </w:p>
    <w:p w14:paraId="64EC9220" w14:textId="6C5994F7" w:rsidR="00B57025" w:rsidRDefault="00B57025" w:rsidP="0081676F">
      <w:pPr>
        <w:jc w:val="both"/>
        <w:rPr>
          <w:rFonts w:cs="Century Gothic"/>
          <w:szCs w:val="20"/>
        </w:rPr>
      </w:pPr>
      <w:r>
        <w:rPr>
          <w:rFonts w:cs="Century Gothic"/>
          <w:szCs w:val="20"/>
        </w:rPr>
        <w:t>Les constructions devront s’implanter dans le respect de la topographie du site parallèlement aux courbes de niveaux dans le respect des principes de l’orientation d’aménagement et de programmation n°1.</w:t>
      </w:r>
    </w:p>
    <w:p w14:paraId="68C0F3C9" w14:textId="77777777" w:rsidR="00B57025" w:rsidRDefault="00B57025" w:rsidP="00B57025">
      <w:pPr>
        <w:jc w:val="both"/>
        <w:rPr>
          <w:rFonts w:cs="Century Gothic"/>
          <w:szCs w:val="20"/>
        </w:rPr>
      </w:pPr>
      <w:r>
        <w:rPr>
          <w:rFonts w:cs="Century Gothic"/>
          <w:szCs w:val="20"/>
        </w:rPr>
        <w:t>Au moins 50% des espaces libres seront destinés aux espaces verts.</w:t>
      </w:r>
    </w:p>
    <w:p w14:paraId="44929DEC" w14:textId="77777777" w:rsidR="0081676F" w:rsidRDefault="0081676F" w:rsidP="0081676F">
      <w:pPr>
        <w:jc w:val="both"/>
        <w:rPr>
          <w:rFonts w:cs="Century Gothic"/>
          <w:szCs w:val="20"/>
        </w:rPr>
      </w:pPr>
      <w:r w:rsidRPr="00F27FDD">
        <w:rPr>
          <w:rFonts w:cs="Century Gothic"/>
          <w:szCs w:val="20"/>
        </w:rPr>
        <w:t xml:space="preserve">Il est imposé une rétention d’eau pluviale de 15l/m² </w:t>
      </w:r>
      <w:r>
        <w:rPr>
          <w:rFonts w:cs="Century Gothic"/>
          <w:szCs w:val="20"/>
        </w:rPr>
        <w:t xml:space="preserve">de terrain </w:t>
      </w:r>
      <w:r w:rsidRPr="00F27FDD">
        <w:rPr>
          <w:rFonts w:cs="Century Gothic"/>
          <w:szCs w:val="20"/>
        </w:rPr>
        <w:t>imperméabilisé.</w:t>
      </w:r>
    </w:p>
    <w:p w14:paraId="46E9166A" w14:textId="77777777" w:rsidR="0081676F" w:rsidRPr="00A222B9" w:rsidRDefault="0081676F" w:rsidP="0081676F">
      <w:pPr>
        <w:jc w:val="both"/>
        <w:rPr>
          <w:rFonts w:cs="Century Gothic"/>
          <w:szCs w:val="20"/>
        </w:rPr>
      </w:pPr>
    </w:p>
    <w:p w14:paraId="770DC941" w14:textId="3DBADA9A" w:rsidR="0081676F" w:rsidRPr="00A222B9" w:rsidRDefault="0081676F" w:rsidP="0081676F">
      <w:pPr>
        <w:pStyle w:val="Titre6"/>
      </w:pPr>
      <w:bookmarkStart w:id="90" w:name="_Toc452928966"/>
      <w:r>
        <w:t xml:space="preserve">AUa - </w:t>
      </w:r>
      <w:r w:rsidRPr="00A906C3">
        <w:t xml:space="preserve"> </w:t>
      </w:r>
      <w:r w:rsidRPr="00A222B9">
        <w:t>STATIONNEMENT</w:t>
      </w:r>
      <w:bookmarkEnd w:id="90"/>
    </w:p>
    <w:p w14:paraId="66EEC044" w14:textId="77777777" w:rsidR="0081676F" w:rsidRPr="00A15DF2" w:rsidRDefault="0081676F" w:rsidP="0081676F">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Stationnement automobile :</w:t>
      </w:r>
    </w:p>
    <w:p w14:paraId="7052E211" w14:textId="77777777" w:rsidR="0081676F" w:rsidRPr="00A222B9" w:rsidRDefault="0081676F" w:rsidP="0081676F">
      <w:pPr>
        <w:jc w:val="both"/>
        <w:rPr>
          <w:rFonts w:cs="Century Gothic"/>
          <w:szCs w:val="20"/>
        </w:rPr>
      </w:pPr>
      <w:r w:rsidRPr="00A222B9">
        <w:rPr>
          <w:rFonts w:cs="Century Gothic"/>
          <w:szCs w:val="20"/>
        </w:rPr>
        <w:t xml:space="preserve">Le stationnement des véhicules automobiles doit être assuré en dehors des voies publiques et correspondre aux besoins des constructions et installations. </w:t>
      </w:r>
    </w:p>
    <w:p w14:paraId="36B79F8F" w14:textId="77777777" w:rsidR="0081676F" w:rsidRDefault="0081676F" w:rsidP="0081676F">
      <w:pPr>
        <w:jc w:val="both"/>
        <w:rPr>
          <w:rFonts w:cs="Century Gothic"/>
          <w:szCs w:val="20"/>
        </w:rPr>
      </w:pPr>
      <w:r w:rsidRPr="00A222B9">
        <w:rPr>
          <w:rFonts w:cs="Century Gothic"/>
          <w:szCs w:val="20"/>
        </w:rPr>
        <w:t>Toutes les places de parking devront avoir une largeur minim</w:t>
      </w:r>
      <w:r>
        <w:rPr>
          <w:rFonts w:cs="Century Gothic"/>
          <w:szCs w:val="20"/>
        </w:rPr>
        <w:t>ale</w:t>
      </w:r>
      <w:r w:rsidRPr="00A222B9">
        <w:rPr>
          <w:rFonts w:cs="Century Gothic"/>
          <w:szCs w:val="20"/>
        </w:rPr>
        <w:t xml:space="preserve"> de 2,5 mètres</w:t>
      </w:r>
      <w:r>
        <w:rPr>
          <w:rFonts w:cs="Century Gothic"/>
          <w:szCs w:val="20"/>
        </w:rPr>
        <w:t xml:space="preserve"> et une profondeur d’au moins 5 mètres.</w:t>
      </w:r>
    </w:p>
    <w:p w14:paraId="363327FC" w14:textId="77777777" w:rsidR="0081676F" w:rsidRPr="00A15DF2" w:rsidRDefault="0081676F" w:rsidP="0081676F">
      <w:pPr>
        <w:jc w:val="both"/>
        <w:rPr>
          <w:rFonts w:cs="Century Gothic"/>
          <w:szCs w:val="20"/>
        </w:rPr>
      </w:pPr>
      <w:r w:rsidRPr="00A15DF2">
        <w:rPr>
          <w:rFonts w:cs="Century Gothic"/>
          <w:szCs w:val="20"/>
        </w:rPr>
        <w:t>Pour les logements locatifs financés avec un prêt aidé par l’Etat (logements sociaux) ainsi que pour les établissements assurant l’hébergement de personnes âgées mentionnés dans le cade code de l’action sociale et des familles, il ne peut pas être exigé la réalisation de plus d’une aire de stationnement par logement.</w:t>
      </w:r>
    </w:p>
    <w:p w14:paraId="6391C10B" w14:textId="4287BF88" w:rsidR="0081676F" w:rsidRPr="00A15DF2" w:rsidRDefault="0081676F" w:rsidP="0081676F">
      <w:pPr>
        <w:jc w:val="both"/>
        <w:rPr>
          <w:rFonts w:cs="Century Gothic"/>
          <w:szCs w:val="20"/>
        </w:rPr>
      </w:pPr>
      <w:r w:rsidRPr="00A15DF2">
        <w:rPr>
          <w:rFonts w:cs="Century Gothic"/>
          <w:szCs w:val="20"/>
        </w:rPr>
        <w:t>Pour les constructions à usage d’habitation (logement et hébergement), il est exigé au mo</w:t>
      </w:r>
      <w:r w:rsidR="00B57025">
        <w:rPr>
          <w:rFonts w:cs="Century Gothic"/>
          <w:szCs w:val="20"/>
        </w:rPr>
        <w:t xml:space="preserve">ins une place de stationnement. </w:t>
      </w:r>
      <w:r w:rsidRPr="00A15DF2">
        <w:rPr>
          <w:rFonts w:cs="Century Gothic"/>
          <w:szCs w:val="20"/>
        </w:rPr>
        <w:t>Les extensions de moins de 50m² ne nécessitent pas de place de stationnement supplémentaire. Au-delà de ce seuil une place de stationnement supplémentaire est exigée.</w:t>
      </w:r>
    </w:p>
    <w:p w14:paraId="69A79C4F" w14:textId="77777777" w:rsidR="0081676F" w:rsidRPr="00A15DF2" w:rsidRDefault="0081676F" w:rsidP="0081676F">
      <w:pPr>
        <w:jc w:val="both"/>
        <w:rPr>
          <w:rFonts w:cs="Century Gothic"/>
          <w:szCs w:val="20"/>
        </w:rPr>
      </w:pPr>
      <w:r w:rsidRPr="00A15DF2">
        <w:rPr>
          <w:rFonts w:cs="Century Gothic"/>
          <w:szCs w:val="20"/>
        </w:rPr>
        <w:t>Pour les constructions à usage d’hébergements hôtelier et touristique il est exigé :</w:t>
      </w:r>
    </w:p>
    <w:p w14:paraId="5E247051" w14:textId="77777777" w:rsidR="0081676F" w:rsidRPr="00A15DF2" w:rsidRDefault="0081676F" w:rsidP="0081676F">
      <w:pPr>
        <w:numPr>
          <w:ilvl w:val="0"/>
          <w:numId w:val="10"/>
        </w:numPr>
        <w:spacing w:after="200" w:line="276" w:lineRule="auto"/>
        <w:jc w:val="both"/>
        <w:rPr>
          <w:rFonts w:cs="Century Gothic"/>
          <w:szCs w:val="20"/>
        </w:rPr>
      </w:pPr>
      <w:r w:rsidRPr="00A15DF2">
        <w:rPr>
          <w:rFonts w:cs="Century Gothic"/>
          <w:szCs w:val="20"/>
        </w:rPr>
        <w:t>Pour les constructions neuves, issues d’opération de démolition / reconstruction, de changement de destination : une place de stationnement par tranche de 60m² de surface de plancher d’hébergement,</w:t>
      </w:r>
    </w:p>
    <w:p w14:paraId="36F5C9AA" w14:textId="77777777" w:rsidR="0081676F" w:rsidRPr="00A15DF2" w:rsidRDefault="0081676F" w:rsidP="0081676F">
      <w:pPr>
        <w:numPr>
          <w:ilvl w:val="0"/>
          <w:numId w:val="10"/>
        </w:numPr>
        <w:spacing w:after="200" w:line="276" w:lineRule="auto"/>
        <w:jc w:val="both"/>
        <w:rPr>
          <w:rFonts w:cs="Century Gothic"/>
          <w:szCs w:val="20"/>
        </w:rPr>
      </w:pPr>
      <w:r w:rsidRPr="00A15DF2">
        <w:rPr>
          <w:rFonts w:cs="Century Gothic"/>
          <w:szCs w:val="20"/>
        </w:rPr>
        <w:t>Dans le cas d’opération de réhabilitation, avec création de surface de plancher supplémentaire par rapport à l’existant, il n’est pas exigé de places supplémentaires.</w:t>
      </w:r>
    </w:p>
    <w:p w14:paraId="0E464A5D" w14:textId="77777777" w:rsidR="0081676F" w:rsidRPr="00A15DF2" w:rsidRDefault="0081676F" w:rsidP="0081676F">
      <w:pPr>
        <w:jc w:val="both"/>
        <w:rPr>
          <w:rFonts w:cs="Century Gothic"/>
          <w:szCs w:val="20"/>
        </w:rPr>
      </w:pPr>
      <w:r w:rsidRPr="00A15DF2">
        <w:rPr>
          <w:rFonts w:cs="Century Gothic"/>
          <w:szCs w:val="20"/>
        </w:rPr>
        <w:t xml:space="preserve">Pour les constructions à usage de commerces de détail, restauration, bureaux et les activités de services où s’effectue l’accueil d’une clientèle, il est exigé une place de stationnement pour 30 m2 de surface de plancher. </w:t>
      </w:r>
    </w:p>
    <w:p w14:paraId="399F8FD4" w14:textId="6F369421" w:rsidR="0081676F" w:rsidRDefault="0081676F" w:rsidP="0081676F">
      <w:pPr>
        <w:jc w:val="both"/>
        <w:rPr>
          <w:rFonts w:cs="Century Gothic"/>
          <w:szCs w:val="20"/>
        </w:rPr>
      </w:pPr>
      <w:r w:rsidRPr="008D068B">
        <w:rPr>
          <w:rFonts w:cs="Century Gothic"/>
          <w:b/>
          <w:szCs w:val="20"/>
        </w:rPr>
        <w:t xml:space="preserve">Pour les constructions à usage </w:t>
      </w:r>
      <w:r w:rsidR="00B57025">
        <w:rPr>
          <w:rFonts w:cs="Century Gothic"/>
          <w:b/>
          <w:szCs w:val="20"/>
        </w:rPr>
        <w:t>de</w:t>
      </w:r>
      <w:r w:rsidRPr="008D068B">
        <w:rPr>
          <w:rFonts w:cs="Century Gothic"/>
          <w:b/>
          <w:szCs w:val="20"/>
        </w:rPr>
        <w:t xml:space="preserve"> centre de congrès et d’exposition,</w:t>
      </w:r>
      <w:r w:rsidRPr="008D068B">
        <w:rPr>
          <w:rFonts w:cs="Century Gothic"/>
          <w:szCs w:val="20"/>
        </w:rPr>
        <w:t xml:space="preserve"> il est exigé la création d’une place de stationnement par tranche de 80m² de surface de plancher.</w:t>
      </w:r>
    </w:p>
    <w:p w14:paraId="395D7AC7" w14:textId="77777777" w:rsidR="0081676F" w:rsidRPr="00A15DF2" w:rsidRDefault="0081676F" w:rsidP="0081676F">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Stationnement des vélos :</w:t>
      </w:r>
    </w:p>
    <w:p w14:paraId="523BF810" w14:textId="77777777" w:rsidR="0081676F" w:rsidRPr="008D068B" w:rsidRDefault="0081676F" w:rsidP="0081676F">
      <w:pPr>
        <w:jc w:val="both"/>
        <w:rPr>
          <w:rFonts w:cs="Century Gothic"/>
          <w:szCs w:val="20"/>
        </w:rPr>
      </w:pPr>
      <w:r>
        <w:rPr>
          <w:rFonts w:cs="Century Gothic"/>
          <w:szCs w:val="20"/>
        </w:rPr>
        <w:t>Non réglementé</w:t>
      </w:r>
    </w:p>
    <w:p w14:paraId="61A85A7F" w14:textId="77777777" w:rsidR="0081676F" w:rsidRDefault="0081676F" w:rsidP="0081676F">
      <w:pPr>
        <w:jc w:val="center"/>
        <w:rPr>
          <w:rFonts w:cs="Century Gothic"/>
          <w:b/>
          <w:bCs/>
          <w:color w:val="808080"/>
          <w:sz w:val="24"/>
        </w:rPr>
      </w:pPr>
    </w:p>
    <w:p w14:paraId="12A4AE6E" w14:textId="77777777" w:rsidR="0081676F" w:rsidRPr="008D068B" w:rsidRDefault="0081676F" w:rsidP="0081676F">
      <w:pPr>
        <w:jc w:val="center"/>
        <w:rPr>
          <w:rFonts w:cs="Century Gothic"/>
          <w:b/>
          <w:bCs/>
          <w:color w:val="808080"/>
          <w:sz w:val="24"/>
        </w:rPr>
      </w:pPr>
    </w:p>
    <w:p w14:paraId="52C461D7" w14:textId="77777777" w:rsidR="0081676F" w:rsidRPr="00C560FA" w:rsidRDefault="0081676F" w:rsidP="0081676F">
      <w:pPr>
        <w:jc w:val="center"/>
        <w:rPr>
          <w:rFonts w:cs="Century Gothic"/>
          <w:b/>
          <w:bCs/>
          <w:caps/>
          <w:color w:val="0070C0"/>
          <w:sz w:val="24"/>
        </w:rPr>
      </w:pPr>
      <w:r w:rsidRPr="00C560FA">
        <w:rPr>
          <w:rFonts w:cs="Century Gothic"/>
          <w:b/>
          <w:bCs/>
          <w:caps/>
          <w:color w:val="0070C0"/>
          <w:sz w:val="24"/>
        </w:rPr>
        <w:t>SECTION 3 – EQUIPEMENTS ET RESEAUX</w:t>
      </w:r>
    </w:p>
    <w:p w14:paraId="52EA5191" w14:textId="77777777" w:rsidR="0081676F" w:rsidRPr="008D068B" w:rsidRDefault="0081676F" w:rsidP="0081676F">
      <w:pPr>
        <w:ind w:left="705"/>
        <w:jc w:val="both"/>
        <w:rPr>
          <w:rFonts w:cs="Century Gothic"/>
          <w:szCs w:val="20"/>
        </w:rPr>
      </w:pPr>
    </w:p>
    <w:p w14:paraId="02480710" w14:textId="5D3B319F" w:rsidR="0081676F" w:rsidRPr="008D068B" w:rsidRDefault="0081676F" w:rsidP="0081676F">
      <w:pPr>
        <w:pStyle w:val="Titre6"/>
      </w:pPr>
      <w:bookmarkStart w:id="91" w:name="_Toc452928967"/>
      <w:r>
        <w:t xml:space="preserve">AUa - </w:t>
      </w:r>
      <w:r w:rsidRPr="00A906C3">
        <w:t xml:space="preserve"> </w:t>
      </w:r>
      <w:r w:rsidRPr="008D068B">
        <w:t>DESSERTE PAR LES VOIES PUBLIQUES OU PRIVEES</w:t>
      </w:r>
      <w:bookmarkEnd w:id="91"/>
    </w:p>
    <w:p w14:paraId="203F2E9B" w14:textId="6D8CA69F" w:rsidR="00B57025" w:rsidRDefault="00B57025" w:rsidP="0081676F">
      <w:pPr>
        <w:jc w:val="both"/>
        <w:rPr>
          <w:szCs w:val="20"/>
        </w:rPr>
      </w:pPr>
      <w:r>
        <w:rPr>
          <w:szCs w:val="20"/>
        </w:rPr>
        <w:t>L’implantation des voies doit respecter les principes de l’orientation d’aménagement et de programmation n°1.</w:t>
      </w:r>
    </w:p>
    <w:p w14:paraId="3AC622BE" w14:textId="3C62182E" w:rsidR="00B57025" w:rsidRDefault="0081676F" w:rsidP="0081676F">
      <w:pPr>
        <w:jc w:val="both"/>
        <w:rPr>
          <w:szCs w:val="20"/>
        </w:rPr>
      </w:pPr>
      <w:r>
        <w:rPr>
          <w:szCs w:val="20"/>
        </w:rPr>
        <w:t>L</w:t>
      </w:r>
      <w:r w:rsidRPr="008D068B">
        <w:rPr>
          <w:szCs w:val="20"/>
        </w:rPr>
        <w:t xml:space="preserve">a largeur des voies </w:t>
      </w:r>
      <w:r w:rsidR="00B57025">
        <w:rPr>
          <w:szCs w:val="20"/>
        </w:rPr>
        <w:t>sera d’au moins 8.00m comprenant à minima, une bande roulante de 6.00m et un trottoir de 2.00m.</w:t>
      </w:r>
    </w:p>
    <w:p w14:paraId="1A46823E" w14:textId="63C94186" w:rsidR="00B57025" w:rsidRDefault="00B57025" w:rsidP="0081676F">
      <w:pPr>
        <w:jc w:val="both"/>
        <w:rPr>
          <w:szCs w:val="20"/>
        </w:rPr>
      </w:pPr>
      <w:r>
        <w:rPr>
          <w:szCs w:val="20"/>
        </w:rPr>
        <w:t>Les cheminements piétons auront une largeur minimale de 2.00m.</w:t>
      </w:r>
    </w:p>
    <w:p w14:paraId="1BDD9F91" w14:textId="77777777" w:rsidR="00B57025" w:rsidRPr="008D068B" w:rsidRDefault="00B57025" w:rsidP="0081676F">
      <w:pPr>
        <w:jc w:val="both"/>
        <w:rPr>
          <w:szCs w:val="20"/>
        </w:rPr>
      </w:pPr>
    </w:p>
    <w:p w14:paraId="5F52CD6D" w14:textId="6057E5C5" w:rsidR="0081676F" w:rsidRPr="008D068B" w:rsidRDefault="0081676F" w:rsidP="0081676F">
      <w:pPr>
        <w:pStyle w:val="Titre6"/>
      </w:pPr>
      <w:bookmarkStart w:id="92" w:name="_Toc452928968"/>
      <w:r>
        <w:t xml:space="preserve">AUa - </w:t>
      </w:r>
      <w:r w:rsidRPr="00A906C3">
        <w:t xml:space="preserve"> </w:t>
      </w:r>
      <w:r w:rsidRPr="008D068B">
        <w:t>DESSERTE PAR LES RESEAUX</w:t>
      </w:r>
      <w:bookmarkEnd w:id="92"/>
    </w:p>
    <w:p w14:paraId="069FA931" w14:textId="77777777" w:rsidR="0081676F" w:rsidRPr="00A15DF2" w:rsidRDefault="0081676F" w:rsidP="0081676F">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Eau potable</w:t>
      </w:r>
    </w:p>
    <w:p w14:paraId="362A6111" w14:textId="77777777" w:rsidR="0081676F" w:rsidRDefault="0081676F" w:rsidP="0081676F">
      <w:pPr>
        <w:jc w:val="both"/>
        <w:rPr>
          <w:rFonts w:cs="Century Gothic"/>
          <w:szCs w:val="20"/>
        </w:rPr>
      </w:pPr>
      <w:r w:rsidRPr="008D068B">
        <w:rPr>
          <w:rFonts w:cs="Century Gothic"/>
          <w:szCs w:val="20"/>
        </w:rPr>
        <w:t>Toute construction ou installation qui requiert l’alimentation en eau potable doit être raccordée au réseau collectif de distribution d’eau potable.</w:t>
      </w:r>
    </w:p>
    <w:p w14:paraId="12DA9FB9" w14:textId="77777777" w:rsidR="0081676F" w:rsidRPr="00A15DF2" w:rsidRDefault="0081676F" w:rsidP="0081676F">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Assainissement</w:t>
      </w:r>
    </w:p>
    <w:p w14:paraId="682E27D0" w14:textId="77777777" w:rsidR="0081676F" w:rsidRPr="008D068B" w:rsidRDefault="0081676F" w:rsidP="0081676F">
      <w:pPr>
        <w:jc w:val="both"/>
        <w:rPr>
          <w:rFonts w:cs="Century Gothic"/>
          <w:szCs w:val="20"/>
        </w:rPr>
      </w:pPr>
      <w:r w:rsidRPr="008D068B">
        <w:rPr>
          <w:rFonts w:cs="Century Gothic"/>
          <w:szCs w:val="20"/>
        </w:rPr>
        <w:t>Les écoulements d’eaux usées et pluviales doivent être aménagés de manière à pouvoir être raccordés sur un réseau séparatif existant ou lors de  sa mise en place.</w:t>
      </w:r>
    </w:p>
    <w:p w14:paraId="4DBA4BD3" w14:textId="77777777" w:rsidR="0081676F" w:rsidRPr="008D068B" w:rsidRDefault="0081676F" w:rsidP="0081676F">
      <w:pPr>
        <w:ind w:firstLine="708"/>
        <w:jc w:val="both"/>
        <w:rPr>
          <w:rFonts w:cs="Century Gothic"/>
          <w:i/>
          <w:iCs/>
          <w:szCs w:val="20"/>
          <w:u w:val="single"/>
        </w:rPr>
      </w:pPr>
      <w:r w:rsidRPr="008D068B">
        <w:rPr>
          <w:rFonts w:cs="Century Gothic"/>
          <w:i/>
          <w:iCs/>
          <w:szCs w:val="20"/>
          <w:u w:val="single"/>
        </w:rPr>
        <w:t>Eaux usées</w:t>
      </w:r>
    </w:p>
    <w:p w14:paraId="7EFBC1C1" w14:textId="77777777" w:rsidR="0081676F" w:rsidRPr="008D068B" w:rsidRDefault="0081676F" w:rsidP="0081676F">
      <w:pPr>
        <w:jc w:val="both"/>
        <w:rPr>
          <w:rFonts w:cs="Century Gothic"/>
          <w:szCs w:val="20"/>
        </w:rPr>
      </w:pPr>
      <w:r w:rsidRPr="008D068B">
        <w:rPr>
          <w:rFonts w:cs="Century Gothic"/>
          <w:szCs w:val="20"/>
        </w:rPr>
        <w:t>La commune étant dotée d’un dispositif d’assainissement collectif, le raccordement aux réseaux de collecte est obligatoire pour les particuliers rejetant des eaux usées domestiques.</w:t>
      </w:r>
    </w:p>
    <w:p w14:paraId="1B44FCBB" w14:textId="77777777" w:rsidR="0081676F" w:rsidRPr="008D068B" w:rsidRDefault="0081676F" w:rsidP="0081676F">
      <w:pPr>
        <w:jc w:val="both"/>
        <w:rPr>
          <w:szCs w:val="20"/>
        </w:rPr>
      </w:pPr>
      <w:r w:rsidRPr="008D068B">
        <w:rPr>
          <w:szCs w:val="20"/>
        </w:rPr>
        <w:t>Le raccordement au réseau public d</w:t>
      </w:r>
      <w:r w:rsidRPr="008D068B">
        <w:rPr>
          <w:rFonts w:hint="eastAsia"/>
          <w:szCs w:val="20"/>
        </w:rPr>
        <w:t>’</w:t>
      </w:r>
      <w:r w:rsidRPr="008D068B">
        <w:rPr>
          <w:szCs w:val="20"/>
        </w:rPr>
        <w:t>assainissement collectif devra être conforme aux dispositions définies au règlement du service de l</w:t>
      </w:r>
      <w:r w:rsidRPr="008D068B">
        <w:rPr>
          <w:rFonts w:hint="eastAsia"/>
          <w:szCs w:val="20"/>
        </w:rPr>
        <w:t>’</w:t>
      </w:r>
      <w:r w:rsidRPr="008D068B">
        <w:rPr>
          <w:szCs w:val="20"/>
        </w:rPr>
        <w:t>assainissement collectif en vigueur.</w:t>
      </w:r>
    </w:p>
    <w:p w14:paraId="40A04FE6" w14:textId="77777777" w:rsidR="0081676F" w:rsidRPr="008D068B" w:rsidRDefault="0081676F" w:rsidP="0081676F">
      <w:pPr>
        <w:tabs>
          <w:tab w:val="left" w:pos="1700"/>
          <w:tab w:val="left" w:pos="2340"/>
          <w:tab w:val="left" w:pos="2820"/>
          <w:tab w:val="left" w:pos="6480"/>
          <w:tab w:val="left" w:pos="8711"/>
        </w:tabs>
        <w:ind w:right="-72" w:hanging="8"/>
        <w:jc w:val="both"/>
        <w:rPr>
          <w:rFonts w:cs="Century Gothic"/>
          <w:szCs w:val="20"/>
        </w:rPr>
      </w:pPr>
      <w:r w:rsidRPr="008D068B">
        <w:rPr>
          <w:rFonts w:cs="Century Gothic"/>
          <w:szCs w:val="20"/>
        </w:rPr>
        <w:t>Les constructions qui seraient implantées en contrebas du réseau d'assainissement devront s'y raccorder, même si cela nécessite l'installation d'une pompe de relevage à la charge du pétitionnaire.</w:t>
      </w:r>
    </w:p>
    <w:p w14:paraId="61260CB6" w14:textId="77777777" w:rsidR="0081676F" w:rsidRDefault="0081676F" w:rsidP="0081676F">
      <w:pPr>
        <w:jc w:val="both"/>
        <w:rPr>
          <w:rFonts w:cs="Century Gothic"/>
          <w:szCs w:val="20"/>
        </w:rPr>
      </w:pPr>
      <w:r w:rsidRPr="008D068B">
        <w:rPr>
          <w:rFonts w:cs="Century Gothic"/>
          <w:szCs w:val="20"/>
        </w:rPr>
        <w:t>Au vu des prescriptions précédemment établies, le rejet d’eaux usées non domestiques dans le réseau pourra être subordonné à un pré-traitement. Des installations complémentaires peuvent être exigées et devront être réalisées après accord des services départementaux concernés et du service gestionnaire du réseau.</w:t>
      </w:r>
    </w:p>
    <w:p w14:paraId="0BC27A03" w14:textId="77777777" w:rsidR="0081676F" w:rsidRPr="005E58C1" w:rsidRDefault="0081676F" w:rsidP="0081676F">
      <w:pPr>
        <w:jc w:val="both"/>
        <w:rPr>
          <w:szCs w:val="20"/>
        </w:rPr>
      </w:pPr>
      <w:r w:rsidRPr="005E58C1">
        <w:rPr>
          <w:szCs w:val="20"/>
        </w:rPr>
        <w:t>A défaut de réseau public, un dispositif d’assainissement individuel autonome conforme à la législation en vigueur et aux prescriptions du service public d’assainissement non collectif (SPANC) est obligatoire (se référer au schéma directeur d’assainissement annexé au présent PLU).</w:t>
      </w:r>
    </w:p>
    <w:p w14:paraId="3ECF7B0A" w14:textId="77777777" w:rsidR="0081676F" w:rsidRPr="008D068B" w:rsidRDefault="0081676F" w:rsidP="0081676F">
      <w:pPr>
        <w:ind w:firstLine="708"/>
        <w:jc w:val="both"/>
        <w:rPr>
          <w:rFonts w:cs="Century Gothic"/>
          <w:i/>
          <w:iCs/>
          <w:szCs w:val="20"/>
          <w:u w:val="single"/>
        </w:rPr>
      </w:pPr>
      <w:r w:rsidRPr="008D068B">
        <w:rPr>
          <w:rFonts w:cs="Century Gothic"/>
          <w:i/>
          <w:iCs/>
          <w:szCs w:val="20"/>
          <w:u w:val="single"/>
        </w:rPr>
        <w:t>Eaux pluviales</w:t>
      </w:r>
    </w:p>
    <w:p w14:paraId="38B00015" w14:textId="77777777" w:rsidR="0081676F" w:rsidRPr="008D068B" w:rsidRDefault="0081676F" w:rsidP="0081676F">
      <w:pPr>
        <w:jc w:val="both"/>
        <w:rPr>
          <w:szCs w:val="20"/>
        </w:rPr>
      </w:pPr>
      <w:r w:rsidRPr="008D068B">
        <w:rPr>
          <w:szCs w:val="20"/>
        </w:rPr>
        <w:t>Les aménagements réalisés sur le terrain doivent garantir l’écoulement des eaux pluviales dans le réseau collecteur public dès lors que la capacité résiduelle du réseau permet de l’accepter.</w:t>
      </w:r>
    </w:p>
    <w:p w14:paraId="52FFEA1D" w14:textId="77777777" w:rsidR="0081676F" w:rsidRPr="008D068B" w:rsidRDefault="0081676F" w:rsidP="0081676F">
      <w:pPr>
        <w:jc w:val="both"/>
        <w:rPr>
          <w:rFonts w:cs="Century Gothic"/>
          <w:szCs w:val="20"/>
        </w:rPr>
      </w:pPr>
      <w:r w:rsidRPr="008D068B">
        <w:rPr>
          <w:rFonts w:cs="Century Gothic"/>
          <w:szCs w:val="20"/>
        </w:rPr>
        <w:t>En l’absence de réseau ou d’insuffisance de celui-ci, les aménagements nécessaires au libre écoulement des eaux pluviales sont à la charge exclusive du propriétaire qui doit réaliser les dispositifs adaptés à l’opération et au terrain, sans porter préjudice aux fonds voisins. Dans ce cas, les eaux pluviales devront être traitées à la parcelle par l’intermédiaire d’un dispositif individuel.</w:t>
      </w:r>
    </w:p>
    <w:p w14:paraId="3EC53520" w14:textId="77777777" w:rsidR="0081676F" w:rsidRPr="008D068B" w:rsidRDefault="0081676F" w:rsidP="0081676F">
      <w:pPr>
        <w:tabs>
          <w:tab w:val="left" w:pos="1700"/>
          <w:tab w:val="left" w:pos="3456"/>
          <w:tab w:val="left" w:pos="8639"/>
        </w:tabs>
        <w:jc w:val="both"/>
        <w:rPr>
          <w:rFonts w:cs="Century Gothic"/>
          <w:szCs w:val="20"/>
        </w:rPr>
      </w:pPr>
      <w:r w:rsidRPr="008D068B">
        <w:rPr>
          <w:rFonts w:cs="Century Gothic"/>
          <w:szCs w:val="20"/>
        </w:rPr>
        <w:t>En aucun cas, le raccordement au réseau public d'eaux usées ne sera admis.</w:t>
      </w:r>
    </w:p>
    <w:p w14:paraId="2E93D741" w14:textId="77777777" w:rsidR="0081676F" w:rsidRPr="00A15DF2" w:rsidRDefault="0081676F" w:rsidP="0081676F">
      <w:pPr>
        <w:spacing w:before="240" w:after="200" w:line="276" w:lineRule="auto"/>
        <w:jc w:val="both"/>
        <w:rPr>
          <w:rFonts w:eastAsia="Times New Roman" w:cs="Century Gothic"/>
          <w:b/>
          <w:bCs/>
          <w:szCs w:val="20"/>
          <w:u w:val="single"/>
        </w:rPr>
      </w:pPr>
      <w:r w:rsidRPr="00A15DF2">
        <w:rPr>
          <w:rFonts w:eastAsia="Times New Roman" w:cs="Century Gothic"/>
          <w:b/>
          <w:bCs/>
          <w:szCs w:val="20"/>
          <w:u w:val="single"/>
        </w:rPr>
        <w:t>Réseaux électriques, téléphoniques et de télédistribution</w:t>
      </w:r>
    </w:p>
    <w:p w14:paraId="78B5AF27" w14:textId="77777777" w:rsidR="0081676F" w:rsidRPr="008D068B" w:rsidRDefault="0081676F" w:rsidP="0081676F">
      <w:pPr>
        <w:jc w:val="both"/>
        <w:rPr>
          <w:szCs w:val="20"/>
        </w:rPr>
      </w:pPr>
      <w:r w:rsidRPr="008D068B">
        <w:rPr>
          <w:szCs w:val="20"/>
        </w:rPr>
        <w:t>Pour toute construction ou installation nouvelle sur une propriété privée, les réseaux électriques, de distribution téléphoniques et de télédistribution ainsi que les branchements doivent être réalisés en souterrain, sauf en cas d’impossibilité technique ou de coût hors de proportion avec l’aménagement prévu.</w:t>
      </w:r>
    </w:p>
    <w:p w14:paraId="6D0D6380" w14:textId="77777777" w:rsidR="0081676F" w:rsidRDefault="0081676F" w:rsidP="0081676F">
      <w:pPr>
        <w:jc w:val="both"/>
        <w:rPr>
          <w:szCs w:val="20"/>
        </w:rPr>
      </w:pPr>
      <w:r w:rsidRPr="008D068B">
        <w:rPr>
          <w:szCs w:val="20"/>
        </w:rPr>
        <w:t>Les locaux et les installations techniques (boitiers, coffrets, armoires, regards,</w:t>
      </w:r>
      <w:r w:rsidRPr="008D068B">
        <w:rPr>
          <w:rFonts w:hint="eastAsia"/>
          <w:szCs w:val="20"/>
        </w:rPr>
        <w:t>…</w:t>
      </w:r>
      <w:r w:rsidRPr="008D068B">
        <w:rPr>
          <w:szCs w:val="20"/>
        </w:rPr>
        <w:t>) destinés à recevoir les divers équipements nécessaires au fonctionnement des réseaux, notamment de vidéocommunication et de distribution d'énergie, doivent être intégrés aux constructions ou aux murs de clôture. En cas d'impossibilité technique justifiée, ils doivent être intégrés à la composition générale du paysage, de manière à s'y insérer dans les meilleures conditions, et doivent participer à l'aménagement paysager des abords des constructions.</w:t>
      </w:r>
    </w:p>
    <w:p w14:paraId="43B4CA55" w14:textId="77777777" w:rsidR="00B57025" w:rsidRDefault="00B57025" w:rsidP="0081676F">
      <w:pPr>
        <w:jc w:val="both"/>
        <w:rPr>
          <w:szCs w:val="20"/>
        </w:rPr>
      </w:pPr>
    </w:p>
    <w:p w14:paraId="35AF1AC4" w14:textId="77777777" w:rsidR="0081676F" w:rsidRPr="008D068B" w:rsidRDefault="0081676F" w:rsidP="0081676F">
      <w:pPr>
        <w:spacing w:before="240" w:after="200" w:line="276" w:lineRule="auto"/>
        <w:jc w:val="both"/>
        <w:rPr>
          <w:rFonts w:cs="Century Gothic"/>
          <w:b/>
          <w:bCs/>
          <w:szCs w:val="20"/>
          <w:u w:val="single"/>
        </w:rPr>
      </w:pPr>
      <w:r w:rsidRPr="00A15DF2">
        <w:rPr>
          <w:rFonts w:eastAsia="Times New Roman" w:cs="Century Gothic"/>
          <w:b/>
          <w:bCs/>
          <w:szCs w:val="20"/>
          <w:u w:val="single"/>
        </w:rPr>
        <w:t>Infrastructures et réseaux de communications numériques</w:t>
      </w:r>
    </w:p>
    <w:p w14:paraId="19A28F06" w14:textId="77777777" w:rsidR="0081676F" w:rsidRDefault="0081676F" w:rsidP="0081676F">
      <w:pPr>
        <w:jc w:val="both"/>
        <w:rPr>
          <w:szCs w:val="20"/>
        </w:rPr>
      </w:pPr>
      <w:r w:rsidRPr="008D068B">
        <w:rPr>
          <w:szCs w:val="20"/>
        </w:rPr>
        <w:t>Les nouvelles constructions doivent être raccordées au réseau de télécommunication numérique ou en cas d’absence de celui-ci prévoir les attentes et fourreaux nécessaires à sa mise en service.</w:t>
      </w:r>
    </w:p>
    <w:p w14:paraId="158216E7" w14:textId="77777777" w:rsidR="00B57025" w:rsidRDefault="00B57025">
      <w:pPr>
        <w:rPr>
          <w:szCs w:val="20"/>
          <w:highlight w:val="yellow"/>
        </w:rPr>
      </w:pPr>
      <w:r>
        <w:rPr>
          <w:szCs w:val="20"/>
          <w:highlight w:val="yellow"/>
        </w:rPr>
        <w:br w:type="page"/>
      </w:r>
    </w:p>
    <w:p w14:paraId="40B54673" w14:textId="09C2E970" w:rsidR="0080619A" w:rsidRPr="00085BBE" w:rsidRDefault="002236A4" w:rsidP="0080619A">
      <w:r>
        <w:rPr>
          <w:szCs w:val="20"/>
          <w:highlight w:val="yellow"/>
        </w:rPr>
        <w:br w:type="page"/>
      </w:r>
    </w:p>
    <w:p w14:paraId="055C84D2" w14:textId="77777777" w:rsidR="0080619A" w:rsidRPr="00085BBE" w:rsidRDefault="0080619A" w:rsidP="0080619A"/>
    <w:p w14:paraId="49601400" w14:textId="77777777" w:rsidR="0080619A" w:rsidRPr="00085BBE" w:rsidRDefault="0080619A" w:rsidP="0080619A"/>
    <w:p w14:paraId="05EC282F" w14:textId="44475718" w:rsidR="0080619A" w:rsidRPr="00085BBE" w:rsidRDefault="0080619A" w:rsidP="0080619A"/>
    <w:p w14:paraId="4FCE40EE" w14:textId="5FE4B8F9" w:rsidR="0080619A" w:rsidRPr="00085BBE" w:rsidRDefault="0080619A" w:rsidP="0080619A"/>
    <w:p w14:paraId="369DCA98" w14:textId="7FA9AD1A" w:rsidR="0080619A" w:rsidRPr="00085BBE" w:rsidRDefault="0080619A" w:rsidP="0080619A"/>
    <w:p w14:paraId="5E7204C8" w14:textId="77777777" w:rsidR="0080619A" w:rsidRPr="00085BBE" w:rsidRDefault="0080619A" w:rsidP="0080619A"/>
    <w:p w14:paraId="572E4525" w14:textId="4F1A435E" w:rsidR="0080619A" w:rsidRPr="00085BBE" w:rsidRDefault="0080619A" w:rsidP="0080619A"/>
    <w:p w14:paraId="251F8A23" w14:textId="77777777" w:rsidR="0080619A" w:rsidRPr="00085BBE" w:rsidRDefault="0080619A" w:rsidP="0080619A"/>
    <w:p w14:paraId="4603378F" w14:textId="40E6DB52" w:rsidR="0080619A" w:rsidRDefault="0080619A" w:rsidP="0080619A"/>
    <w:p w14:paraId="3AB54BA6" w14:textId="77777777" w:rsidR="00B57025" w:rsidRDefault="00B57025" w:rsidP="0080619A"/>
    <w:p w14:paraId="5823EDD4" w14:textId="77777777" w:rsidR="00B57025" w:rsidRPr="00085BBE" w:rsidRDefault="00B57025" w:rsidP="0080619A"/>
    <w:p w14:paraId="0477306F" w14:textId="5B96F698" w:rsidR="0080619A" w:rsidRPr="00085BBE" w:rsidRDefault="0080619A" w:rsidP="0080619A"/>
    <w:p w14:paraId="6B89D0BD" w14:textId="4EF18B37" w:rsidR="0080619A" w:rsidRDefault="007B511B" w:rsidP="0080619A">
      <w:r w:rsidRPr="002236A4">
        <w:rPr>
          <w:noProof/>
          <w:lang w:eastAsia="fr-FR"/>
        </w:rPr>
        <mc:AlternateContent>
          <mc:Choice Requires="wps">
            <w:drawing>
              <wp:anchor distT="0" distB="0" distL="114300" distR="114300" simplePos="0" relativeHeight="251667456" behindDoc="0" locked="0" layoutInCell="1" allowOverlap="1" wp14:anchorId="431A1D17" wp14:editId="22CD62C4">
                <wp:simplePos x="0" y="0"/>
                <wp:positionH relativeFrom="column">
                  <wp:posOffset>2286570</wp:posOffset>
                </wp:positionH>
                <wp:positionV relativeFrom="paragraph">
                  <wp:posOffset>146510</wp:posOffset>
                </wp:positionV>
                <wp:extent cx="3632200" cy="457200"/>
                <wp:effectExtent l="0" t="0" r="635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457200"/>
                        </a:xfrm>
                        <a:prstGeom prst="rect">
                          <a:avLst/>
                        </a:prstGeom>
                        <a:gradFill rotWithShape="1">
                          <a:gsLst>
                            <a:gs pos="63000">
                              <a:schemeClr val="accent1">
                                <a:lumMod val="60000"/>
                                <a:lumOff val="40000"/>
                              </a:schemeClr>
                            </a:gs>
                            <a:gs pos="0">
                              <a:schemeClr val="accent1">
                                <a:lumMod val="75000"/>
                              </a:schemeClr>
                            </a:gs>
                            <a:gs pos="100000">
                              <a:srgbClr val="FFFFFF"/>
                            </a:gs>
                          </a:gsLst>
                          <a:lin ang="0" scaled="1"/>
                        </a:gradFill>
                        <a:ln>
                          <a:noFill/>
                        </a:ln>
                      </wps:spPr>
                      <wps:txbx>
                        <w:txbxContent>
                          <w:p w14:paraId="7D8B7AB9" w14:textId="4024FC0F" w:rsidR="0081676F" w:rsidRPr="00C9767F" w:rsidRDefault="0081676F" w:rsidP="0080619A">
                            <w:pPr>
                              <w:pStyle w:val="Style2"/>
                              <w:rPr>
                                <w:color w:val="FFFFFF"/>
                                <w:sz w:val="52"/>
                                <w:u w:val="none"/>
                              </w:rPr>
                            </w:pPr>
                            <w:r>
                              <w:rPr>
                                <w:rStyle w:val="Style2Car"/>
                                <w:b/>
                                <w:bCs/>
                                <w:color w:val="FFFFFF"/>
                                <w:sz w:val="52"/>
                                <w:u w:val="none"/>
                              </w:rPr>
                              <w:t>TITRE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1D17" id="Rectangle 13" o:spid="_x0000_s1033" style="position:absolute;margin-left:180.05pt;margin-top:11.55pt;width:28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" fillcolor="#2e74b5 [2404]" stroked="f">
                <v:fill rotate="t" angle="90" colors="0 #2e75b6;41288f #9dc3e6;1 white" focus="100%" type="gradient"/>
                <v:textbox>
                  <w:txbxContent>
                    <w:p w14:paraId="7D8B7AB9" w14:textId="4024FC0F" w:rsidR="0081676F" w:rsidRPr="00C9767F" w:rsidRDefault="0081676F" w:rsidP="0080619A">
                      <w:pPr>
                        <w:pStyle w:val="Style2"/>
                        <w:rPr>
                          <w:color w:val="FFFFFF"/>
                          <w:sz w:val="52"/>
                          <w:u w:val="none"/>
                        </w:rPr>
                      </w:pPr>
                      <w:r>
                        <w:rPr>
                          <w:rStyle w:val="Style2Car"/>
                          <w:b/>
                          <w:bCs/>
                          <w:color w:val="FFFFFF"/>
                          <w:sz w:val="52"/>
                          <w:u w:val="none"/>
                        </w:rPr>
                        <w:t>TITRE 4</w:t>
                      </w:r>
                    </w:p>
                  </w:txbxContent>
                </v:textbox>
              </v:rect>
            </w:pict>
          </mc:Fallback>
        </mc:AlternateContent>
      </w:r>
    </w:p>
    <w:p w14:paraId="2119C844" w14:textId="2F604A7D" w:rsidR="0080619A" w:rsidRDefault="0080619A" w:rsidP="0080619A"/>
    <w:p w14:paraId="752497DD" w14:textId="04F1C96C" w:rsidR="0080619A" w:rsidRDefault="007B511B" w:rsidP="0080619A">
      <w:pPr>
        <w:tabs>
          <w:tab w:val="left" w:pos="3034"/>
        </w:tabs>
      </w:pPr>
      <w:r w:rsidRPr="002236A4">
        <w:rPr>
          <w:noProof/>
          <w:lang w:eastAsia="fr-FR"/>
        </w:rPr>
        <mc:AlternateContent>
          <mc:Choice Requires="wps">
            <w:drawing>
              <wp:anchor distT="0" distB="0" distL="114300" distR="114300" simplePos="0" relativeHeight="251668480" behindDoc="0" locked="0" layoutInCell="1" allowOverlap="1" wp14:anchorId="76C9DE78" wp14:editId="0F89CB47">
                <wp:simplePos x="0" y="0"/>
                <wp:positionH relativeFrom="column">
                  <wp:posOffset>2253308</wp:posOffset>
                </wp:positionH>
                <wp:positionV relativeFrom="paragraph">
                  <wp:posOffset>226936</wp:posOffset>
                </wp:positionV>
                <wp:extent cx="3704897" cy="240030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897"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8B876" w14:textId="79EEE325" w:rsidR="0081676F" w:rsidRPr="00C9767F" w:rsidRDefault="0081676F" w:rsidP="0080619A">
                            <w:pPr>
                              <w:pStyle w:val="Titre1"/>
                              <w:ind w:right="355"/>
                              <w:jc w:val="both"/>
                              <w:rPr>
                                <w:sz w:val="36"/>
                                <w:u w:val="none"/>
                              </w:rPr>
                            </w:pPr>
                            <w:bookmarkStart w:id="93" w:name="_Toc452928969"/>
                            <w:r w:rsidRPr="00C9767F">
                              <w:rPr>
                                <w:sz w:val="36"/>
                                <w:u w:val="none"/>
                              </w:rPr>
                              <w:t xml:space="preserve">DISPOSITIONS APPLICABLES AUX ZONES </w:t>
                            </w:r>
                            <w:r>
                              <w:rPr>
                                <w:sz w:val="36"/>
                                <w:u w:val="none"/>
                              </w:rPr>
                              <w:t>AGRICOLES</w:t>
                            </w:r>
                            <w:bookmarkEnd w:id="93"/>
                            <w:r w:rsidRPr="00C9767F">
                              <w:rPr>
                                <w:sz w:val="36"/>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DE78" id="Zone de texte 14" o:spid="_x0000_s1034" type="#_x0000_t202" style="position:absolute;margin-left:177.45pt;margin-top:17.85pt;width:291.7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" filled="f" stroked="f">
                <v:textbox>
                  <w:txbxContent>
                    <w:p w14:paraId="17B8B876" w14:textId="79EEE325" w:rsidR="0081676F" w:rsidRPr="00C9767F" w:rsidRDefault="0081676F" w:rsidP="0080619A">
                      <w:pPr>
                        <w:pStyle w:val="Titre1"/>
                        <w:ind w:right="355"/>
                        <w:jc w:val="both"/>
                        <w:rPr>
                          <w:sz w:val="36"/>
                          <w:u w:val="none"/>
                        </w:rPr>
                      </w:pPr>
                      <w:bookmarkStart w:id="94" w:name="_Toc452928969"/>
                      <w:r w:rsidRPr="00C9767F">
                        <w:rPr>
                          <w:sz w:val="36"/>
                          <w:u w:val="none"/>
                        </w:rPr>
                        <w:t xml:space="preserve">DISPOSITIONS APPLICABLES AUX ZONES </w:t>
                      </w:r>
                      <w:r>
                        <w:rPr>
                          <w:sz w:val="36"/>
                          <w:u w:val="none"/>
                        </w:rPr>
                        <w:t>AGRICOLES</w:t>
                      </w:r>
                      <w:bookmarkEnd w:id="94"/>
                      <w:r w:rsidRPr="00C9767F">
                        <w:rPr>
                          <w:sz w:val="36"/>
                          <w:u w:val="none"/>
                        </w:rPr>
                        <w:t xml:space="preserve"> </w:t>
                      </w:r>
                    </w:p>
                  </w:txbxContent>
                </v:textbox>
              </v:shape>
            </w:pict>
          </mc:Fallback>
        </mc:AlternateContent>
      </w:r>
      <w:r w:rsidR="0080619A">
        <w:tab/>
      </w:r>
    </w:p>
    <w:p w14:paraId="29160670" w14:textId="77777777" w:rsidR="00B57025" w:rsidRDefault="00B57025">
      <w:r>
        <w:br w:type="page"/>
      </w:r>
    </w:p>
    <w:p w14:paraId="17E2FE36" w14:textId="7567C5A3" w:rsidR="0080619A" w:rsidRDefault="0080619A" w:rsidP="0080619A">
      <w:r>
        <w:br w:type="page"/>
      </w:r>
    </w:p>
    <w:p w14:paraId="4AE153BF" w14:textId="77777777" w:rsidR="0080619A" w:rsidRPr="00EE0718" w:rsidRDefault="0080619A" w:rsidP="0080619A">
      <w:pPr>
        <w:rPr>
          <w:sz w:val="2"/>
          <w:szCs w:val="2"/>
        </w:rPr>
      </w:pPr>
    </w:p>
    <w:p w14:paraId="5C433E6E" w14:textId="29955B88" w:rsidR="00B57025" w:rsidRPr="00B57025" w:rsidRDefault="006B7A7C" w:rsidP="00B57025">
      <w:pPr>
        <w:pStyle w:val="Titre3"/>
      </w:pPr>
      <w:bookmarkStart w:id="95" w:name="_Toc452928970"/>
      <w:r>
        <w:t xml:space="preserve">CHAPITRE </w:t>
      </w:r>
      <w:r w:rsidR="00B57025">
        <w:t>1</w:t>
      </w:r>
      <w:r w:rsidR="0080619A" w:rsidRPr="00C96DE9">
        <w:t xml:space="preserve"> : REGLEMENT APPLICABLE </w:t>
      </w:r>
      <w:r w:rsidR="00B57025">
        <w:t>AUX ZONES A et Ap</w:t>
      </w:r>
      <w:bookmarkEnd w:id="95"/>
    </w:p>
    <w:p w14:paraId="34A3B35A" w14:textId="77777777" w:rsidR="0080619A" w:rsidRPr="00EE0718" w:rsidRDefault="0080619A" w:rsidP="0080619A"/>
    <w:p w14:paraId="07246568" w14:textId="77777777" w:rsidR="0080619A" w:rsidRPr="00B57025" w:rsidRDefault="0080619A" w:rsidP="00B57025">
      <w:pPr>
        <w:jc w:val="center"/>
        <w:rPr>
          <w:rFonts w:cs="Century Gothic"/>
          <w:b/>
          <w:bCs/>
          <w:caps/>
          <w:color w:val="0070C0"/>
          <w:sz w:val="24"/>
        </w:rPr>
      </w:pPr>
      <w:r w:rsidRPr="00B57025">
        <w:rPr>
          <w:rFonts w:cs="Century Gothic"/>
          <w:b/>
          <w:bCs/>
          <w:caps/>
          <w:color w:val="0070C0"/>
          <w:sz w:val="24"/>
        </w:rPr>
        <w:t>SECTION 1 : Destination des constructions, usage des sols et nature d’activités</w:t>
      </w:r>
    </w:p>
    <w:p w14:paraId="1A52F4DD" w14:textId="77777777" w:rsidR="0080619A" w:rsidRPr="00EE0718" w:rsidRDefault="0080619A" w:rsidP="0080619A">
      <w:pPr>
        <w:jc w:val="center"/>
        <w:rPr>
          <w:rFonts w:cs="Century Gothic"/>
          <w:b/>
          <w:bCs/>
          <w:caps/>
          <w:color w:val="808080"/>
          <w:sz w:val="24"/>
        </w:rPr>
      </w:pPr>
    </w:p>
    <w:p w14:paraId="7B8890F5" w14:textId="58B25F55" w:rsidR="0080619A" w:rsidRPr="00A906C3" w:rsidRDefault="0080619A" w:rsidP="0080619A">
      <w:pPr>
        <w:pStyle w:val="Titre6"/>
      </w:pPr>
      <w:bookmarkStart w:id="96" w:name="_Toc452928971"/>
      <w:r>
        <w:t>A</w:t>
      </w:r>
      <w:r w:rsidR="004F4E83">
        <w:t xml:space="preserve"> / Ap</w:t>
      </w:r>
      <w:r w:rsidRPr="00A906C3">
        <w:t xml:space="preserve"> - DESTINATIONS DE CONSTRUCTIONS AUTORISEES</w:t>
      </w:r>
      <w:bookmarkEnd w:id="96"/>
    </w:p>
    <w:p w14:paraId="6A911A28" w14:textId="77777777" w:rsidR="00B57025" w:rsidRPr="005E58C1" w:rsidRDefault="00B57025" w:rsidP="00B57025">
      <w:pPr>
        <w:spacing w:after="120"/>
        <w:rPr>
          <w:rFonts w:cs="Century Gothic"/>
          <w:szCs w:val="20"/>
        </w:rPr>
      </w:pPr>
      <w:r w:rsidRPr="005E58C1">
        <w:rPr>
          <w:rFonts w:cs="Century Gothic"/>
          <w:szCs w:val="20"/>
        </w:rPr>
        <w:t xml:space="preserve">Les constructions autorisées </w:t>
      </w:r>
      <w:r w:rsidRPr="005E58C1">
        <w:rPr>
          <w:rFonts w:cs="Century Gothic"/>
          <w:b/>
          <w:color w:val="5B9BD5" w:themeColor="accent1"/>
          <w:szCs w:val="20"/>
        </w:rPr>
        <w:t xml:space="preserve">en zone A uniquement </w:t>
      </w:r>
      <w:r w:rsidRPr="005E58C1">
        <w:rPr>
          <w:rFonts w:cs="Century Gothic"/>
          <w:szCs w:val="20"/>
        </w:rPr>
        <w:t>sont :</w:t>
      </w:r>
    </w:p>
    <w:p w14:paraId="5BA56DA9" w14:textId="77777777" w:rsidR="00B57025" w:rsidRDefault="00B57025" w:rsidP="00B57025">
      <w:pPr>
        <w:numPr>
          <w:ilvl w:val="0"/>
          <w:numId w:val="11"/>
        </w:numPr>
        <w:spacing w:after="200" w:line="276" w:lineRule="auto"/>
        <w:jc w:val="both"/>
        <w:rPr>
          <w:rFonts w:cs="Century Gothic"/>
          <w:szCs w:val="20"/>
        </w:rPr>
      </w:pPr>
      <w:r w:rsidRPr="005E58C1">
        <w:rPr>
          <w:rFonts w:cs="Century Gothic"/>
          <w:szCs w:val="20"/>
        </w:rPr>
        <w:t>Les constructions et installations nécessaires à l’exploitation agricole, à sa diversification, au stockage et à l’entretien de matériel agricole par des coopératives d’utilisation de matériels agricole agréées au titre de l’article L 525-1 du code rural et de la pêche maritime.</w:t>
      </w:r>
    </w:p>
    <w:p w14:paraId="746CD345"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Les structures nécessaires aux exploitations de type serre et tunnel sont autorisées.</w:t>
      </w:r>
    </w:p>
    <w:p w14:paraId="56D2F4D4" w14:textId="77777777" w:rsidR="0080619A" w:rsidRPr="00E70825" w:rsidRDefault="0080619A" w:rsidP="0080619A">
      <w:pPr>
        <w:spacing w:after="200" w:line="276" w:lineRule="auto"/>
        <w:ind w:left="720"/>
        <w:jc w:val="both"/>
        <w:rPr>
          <w:rFonts w:cs="Century Gothic"/>
          <w:b/>
          <w:szCs w:val="20"/>
        </w:rPr>
      </w:pPr>
    </w:p>
    <w:p w14:paraId="76073A76" w14:textId="239FAA08" w:rsidR="0080619A" w:rsidRPr="00EE0718" w:rsidRDefault="0080619A" w:rsidP="0080619A">
      <w:pPr>
        <w:pStyle w:val="Titre6"/>
      </w:pPr>
      <w:bookmarkStart w:id="97" w:name="_Toc452928972"/>
      <w:r>
        <w:t>A</w:t>
      </w:r>
      <w:r w:rsidR="004F4E83">
        <w:t xml:space="preserve"> / Ap</w:t>
      </w:r>
      <w:r w:rsidRPr="00EE0718">
        <w:t xml:space="preserve"> - DESTINATIONS DE CONSTRUCTIONS</w:t>
      </w:r>
      <w:r>
        <w:t xml:space="preserve"> INTERDITES</w:t>
      </w:r>
      <w:bookmarkEnd w:id="97"/>
    </w:p>
    <w:p w14:paraId="6362AE0E" w14:textId="77777777" w:rsidR="00B57025" w:rsidRPr="005E58C1" w:rsidRDefault="00B57025" w:rsidP="00B57025">
      <w:pPr>
        <w:spacing w:after="120"/>
        <w:rPr>
          <w:rFonts w:cs="Century Gothic"/>
          <w:szCs w:val="20"/>
        </w:rPr>
      </w:pPr>
      <w:r w:rsidRPr="005E58C1">
        <w:rPr>
          <w:rFonts w:cs="Century Gothic"/>
          <w:szCs w:val="20"/>
        </w:rPr>
        <w:t xml:space="preserve">Les destinations de constructions suivantes sont interdites sur </w:t>
      </w:r>
      <w:r w:rsidRPr="005E58C1">
        <w:rPr>
          <w:rFonts w:cs="Century Gothic"/>
          <w:b/>
          <w:color w:val="5B9BD5" w:themeColor="accent1"/>
          <w:szCs w:val="20"/>
        </w:rPr>
        <w:t>l’ensemble des zones :</w:t>
      </w:r>
    </w:p>
    <w:p w14:paraId="5BBC36EF"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Exploitation forestière ;</w:t>
      </w:r>
    </w:p>
    <w:p w14:paraId="5E946596"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Commerce de gros ;</w:t>
      </w:r>
    </w:p>
    <w:p w14:paraId="7E0A0182"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Industrie ;</w:t>
      </w:r>
    </w:p>
    <w:p w14:paraId="60E8C625"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Entrepôt ;</w:t>
      </w:r>
    </w:p>
    <w:p w14:paraId="5D066543"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Les habitations permanentes démontables ;</w:t>
      </w:r>
    </w:p>
    <w:p w14:paraId="5967A3CA"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Les centres de congrès et d’exposition ;</w:t>
      </w:r>
    </w:p>
    <w:p w14:paraId="78035E29"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Cinéma ;</w:t>
      </w:r>
    </w:p>
    <w:p w14:paraId="34404CAC"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Commerce de détail ;</w:t>
      </w:r>
    </w:p>
    <w:p w14:paraId="21CA2D0A"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Restauration ;</w:t>
      </w:r>
    </w:p>
    <w:p w14:paraId="642EA834"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Activités de services où s’effectue l’accueil d’une clientèle ;</w:t>
      </w:r>
    </w:p>
    <w:p w14:paraId="6CF7CF58"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Hébergement hôtelier et touristique ;</w:t>
      </w:r>
    </w:p>
    <w:p w14:paraId="79DA57DB"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Les bureaux ;</w:t>
      </w:r>
    </w:p>
    <w:p w14:paraId="4869542F" w14:textId="77777777" w:rsidR="00B57025" w:rsidRPr="005E58C1" w:rsidRDefault="00B57025" w:rsidP="00B57025">
      <w:pPr>
        <w:numPr>
          <w:ilvl w:val="0"/>
          <w:numId w:val="11"/>
        </w:numPr>
        <w:spacing w:after="200" w:line="276" w:lineRule="auto"/>
        <w:jc w:val="both"/>
        <w:rPr>
          <w:szCs w:val="20"/>
        </w:rPr>
      </w:pPr>
      <w:r w:rsidRPr="005E58C1">
        <w:rPr>
          <w:szCs w:val="20"/>
        </w:rPr>
        <w:t>Les dépôts de ferrailles, de matériaux inorganisés, de combustibles solides ou liquides et de déchets ainsi que de véhicules hors services ;</w:t>
      </w:r>
    </w:p>
    <w:p w14:paraId="0BCF7102" w14:textId="77777777" w:rsidR="00B57025" w:rsidRPr="005E58C1" w:rsidRDefault="00B57025" w:rsidP="00B57025">
      <w:pPr>
        <w:numPr>
          <w:ilvl w:val="0"/>
          <w:numId w:val="11"/>
        </w:numPr>
        <w:spacing w:after="200" w:line="276" w:lineRule="auto"/>
        <w:jc w:val="both"/>
        <w:rPr>
          <w:szCs w:val="20"/>
        </w:rPr>
      </w:pPr>
      <w:r w:rsidRPr="005E58C1">
        <w:rPr>
          <w:szCs w:val="20"/>
        </w:rPr>
        <w:t>Les carrières.</w:t>
      </w:r>
    </w:p>
    <w:p w14:paraId="302F1CB7" w14:textId="77777777" w:rsidR="00B57025" w:rsidRPr="005E58C1" w:rsidRDefault="00B57025" w:rsidP="00B57025">
      <w:pPr>
        <w:jc w:val="both"/>
        <w:rPr>
          <w:rFonts w:cs="Century Gothic"/>
          <w:b/>
          <w:color w:val="5B9BD5" w:themeColor="accent1"/>
          <w:szCs w:val="20"/>
        </w:rPr>
      </w:pPr>
      <w:r w:rsidRPr="005E58C1">
        <w:rPr>
          <w:rFonts w:cs="Century Gothic"/>
          <w:b/>
          <w:color w:val="5B9BD5" w:themeColor="accent1"/>
          <w:szCs w:val="20"/>
        </w:rPr>
        <w:t>En zone Ap,</w:t>
      </w:r>
      <w:r>
        <w:rPr>
          <w:rFonts w:cs="Century Gothic"/>
          <w:b/>
          <w:color w:val="5B9BD5" w:themeColor="accent1"/>
          <w:szCs w:val="20"/>
        </w:rPr>
        <w:t xml:space="preserve"> </w:t>
      </w:r>
      <w:r>
        <w:rPr>
          <w:rFonts w:cs="Century Gothic"/>
          <w:szCs w:val="20"/>
        </w:rPr>
        <w:t>l</w:t>
      </w:r>
      <w:r w:rsidRPr="005E58C1">
        <w:rPr>
          <w:rFonts w:cs="Century Gothic"/>
          <w:szCs w:val="20"/>
        </w:rPr>
        <w:t>es destinations de constructions suivantes sont interdites</w:t>
      </w:r>
      <w:r>
        <w:rPr>
          <w:rFonts w:cs="Century Gothic"/>
          <w:szCs w:val="20"/>
        </w:rPr>
        <w:t> :</w:t>
      </w:r>
    </w:p>
    <w:p w14:paraId="1A6D5ACB"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Les exploitations agricoles</w:t>
      </w:r>
    </w:p>
    <w:p w14:paraId="23A5913C" w14:textId="77777777" w:rsidR="004F4E83" w:rsidRDefault="004F4E83" w:rsidP="001F7D0C">
      <w:pPr>
        <w:jc w:val="both"/>
        <w:rPr>
          <w:rFonts w:cs="Century Gothic"/>
          <w:b/>
          <w:sz w:val="24"/>
          <w:szCs w:val="20"/>
        </w:rPr>
      </w:pPr>
    </w:p>
    <w:p w14:paraId="1FE15817" w14:textId="5C8E9AC4" w:rsidR="001F7D0C" w:rsidRPr="00EE0718" w:rsidRDefault="00E840DB" w:rsidP="001F7D0C">
      <w:pPr>
        <w:pBdr>
          <w:top w:val="single" w:sz="4" w:space="1" w:color="auto" w:shadow="1"/>
          <w:left w:val="single" w:sz="4" w:space="4" w:color="auto" w:shadow="1"/>
          <w:bottom w:val="single" w:sz="4" w:space="1" w:color="auto" w:shadow="1"/>
          <w:right w:val="single" w:sz="4" w:space="4" w:color="auto" w:shadow="1"/>
        </w:pBdr>
        <w:shd w:val="clear" w:color="auto" w:fill="CCCCCC"/>
        <w:rPr>
          <w:rFonts w:cs="Century Gothic"/>
          <w:b/>
          <w:bCs/>
          <w:szCs w:val="20"/>
          <w:shd w:val="clear" w:color="auto" w:fill="CCCCCC"/>
        </w:rPr>
      </w:pPr>
      <w:r>
        <w:rPr>
          <w:rFonts w:cs="Century Gothic"/>
          <w:b/>
          <w:bCs/>
          <w:szCs w:val="20"/>
          <w:shd w:val="clear" w:color="auto" w:fill="CCCCCC"/>
        </w:rPr>
        <w:t>A</w:t>
      </w:r>
      <w:r w:rsidR="00074237">
        <w:rPr>
          <w:rFonts w:cs="Century Gothic"/>
          <w:b/>
          <w:bCs/>
          <w:szCs w:val="20"/>
          <w:shd w:val="clear" w:color="auto" w:fill="CCCCCC"/>
        </w:rPr>
        <w:t xml:space="preserve"> / Ap</w:t>
      </w:r>
      <w:r w:rsidR="001F7D0C" w:rsidRPr="00EE0718">
        <w:rPr>
          <w:rFonts w:cs="Century Gothic"/>
          <w:b/>
          <w:bCs/>
          <w:szCs w:val="20"/>
          <w:shd w:val="clear" w:color="auto" w:fill="CCCCCC"/>
        </w:rPr>
        <w:t xml:space="preserve"> - DESTINATIONS DE CONSTRUCTIONS</w:t>
      </w:r>
      <w:r w:rsidR="001F7D0C">
        <w:rPr>
          <w:rFonts w:cs="Century Gothic"/>
          <w:b/>
          <w:bCs/>
          <w:szCs w:val="20"/>
          <w:shd w:val="clear" w:color="auto" w:fill="CCCCCC"/>
        </w:rPr>
        <w:t xml:space="preserve"> SOUMISES A CONDITIONS PARTICULIERES</w:t>
      </w:r>
    </w:p>
    <w:p w14:paraId="75D871F4" w14:textId="77777777" w:rsidR="00B57025" w:rsidRPr="005E58C1" w:rsidRDefault="00B57025" w:rsidP="00B57025">
      <w:pPr>
        <w:spacing w:after="120"/>
        <w:jc w:val="both"/>
        <w:rPr>
          <w:rFonts w:cs="Century Gothic"/>
          <w:b/>
          <w:color w:val="5B9BD5" w:themeColor="accent1"/>
          <w:szCs w:val="20"/>
        </w:rPr>
      </w:pPr>
      <w:r w:rsidRPr="005E58C1">
        <w:rPr>
          <w:rFonts w:cs="Century Gothic"/>
          <w:b/>
          <w:color w:val="5B9BD5" w:themeColor="accent1"/>
          <w:szCs w:val="20"/>
        </w:rPr>
        <w:t xml:space="preserve">En zone A sont autorisées </w:t>
      </w:r>
      <w:r w:rsidRPr="005E58C1">
        <w:rPr>
          <w:rFonts w:cs="Century Gothic"/>
          <w:szCs w:val="20"/>
        </w:rPr>
        <w:t>sous conditions particulières :</w:t>
      </w:r>
    </w:p>
    <w:p w14:paraId="0B9899A7" w14:textId="51249938" w:rsidR="00B57025" w:rsidRPr="001D16F8" w:rsidRDefault="00B57025" w:rsidP="00B57025">
      <w:pPr>
        <w:pStyle w:val="Paragraphedeliste"/>
        <w:numPr>
          <w:ilvl w:val="0"/>
          <w:numId w:val="11"/>
        </w:numPr>
        <w:spacing w:after="200" w:line="276" w:lineRule="auto"/>
        <w:jc w:val="both"/>
        <w:rPr>
          <w:rFonts w:cs="Century Gothic"/>
          <w:szCs w:val="20"/>
        </w:rPr>
      </w:pPr>
      <w:r w:rsidRPr="001D16F8">
        <w:rPr>
          <w:rFonts w:cs="Century Gothic"/>
          <w:szCs w:val="20"/>
        </w:rPr>
        <w:t xml:space="preserve">Chaque habitation existante peut bénéficier, une seule fois entre la date d’approbation du présent PLU et sa première révision générale, d’une </w:t>
      </w:r>
      <w:r>
        <w:rPr>
          <w:rFonts w:cs="Century Gothic"/>
          <w:szCs w:val="20"/>
        </w:rPr>
        <w:t>extension limitée de 30% de sa surface de plancher existante sans que cette extension et la construction existante n’excède 250m² de surface de plancher.</w:t>
      </w:r>
    </w:p>
    <w:p w14:paraId="784B4074" w14:textId="77777777"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les équipements d’intérêt collectif  et de services publics, dès lors qu’ils ne sont pas incompatibles avec l’exercice d’une activité agricole ou pastorale du terrain sur lequel ils sont implantés et qu’ils ne sont pas compatible avec le voisinage d’une zone habitée.</w:t>
      </w:r>
    </w:p>
    <w:p w14:paraId="79F4A975" w14:textId="2E6998E8" w:rsidR="00B57025" w:rsidRPr="005E58C1" w:rsidRDefault="00B57025" w:rsidP="00B57025">
      <w:pPr>
        <w:numPr>
          <w:ilvl w:val="0"/>
          <w:numId w:val="11"/>
        </w:numPr>
        <w:spacing w:after="200" w:line="276" w:lineRule="auto"/>
        <w:jc w:val="both"/>
        <w:rPr>
          <w:rFonts w:cs="Century Gothic"/>
          <w:szCs w:val="20"/>
        </w:rPr>
      </w:pPr>
      <w:r w:rsidRPr="005E58C1">
        <w:rPr>
          <w:rFonts w:cs="Century Gothic"/>
          <w:szCs w:val="20"/>
        </w:rPr>
        <w:t>Les changements de destination d’anciens bâtiments agricoles</w:t>
      </w:r>
      <w:r>
        <w:rPr>
          <w:rFonts w:cs="Century Gothic"/>
          <w:szCs w:val="20"/>
        </w:rPr>
        <w:t xml:space="preserve"> vers de l’habitation ou des activités économiques</w:t>
      </w:r>
      <w:r w:rsidRPr="005E58C1">
        <w:rPr>
          <w:rFonts w:cs="Century Gothic"/>
          <w:szCs w:val="20"/>
        </w:rPr>
        <w:t xml:space="preserve"> dès lors que ce changement ne compromet pas l’activité agricole ou la qualité paysagère du site après avis conforme de la commission départementale de préservation des espaces naturels agricoles et forestiers.</w:t>
      </w:r>
    </w:p>
    <w:p w14:paraId="3A15EF5B" w14:textId="28A12DD7" w:rsidR="00B57025" w:rsidRDefault="00B57025" w:rsidP="00B57025">
      <w:pPr>
        <w:numPr>
          <w:ilvl w:val="0"/>
          <w:numId w:val="11"/>
        </w:numPr>
        <w:spacing w:after="200" w:line="276" w:lineRule="auto"/>
        <w:jc w:val="both"/>
        <w:rPr>
          <w:rFonts w:cs="Century Gothic"/>
          <w:szCs w:val="20"/>
        </w:rPr>
      </w:pPr>
      <w:r w:rsidRPr="005E58C1">
        <w:rPr>
          <w:rFonts w:cs="Century Gothic"/>
          <w:szCs w:val="20"/>
        </w:rPr>
        <w:t xml:space="preserve">Les constructions à usage d’habitation à condition d’être strictement nécessaires à l’exploitation agricole et que la nature des activités, le type de production ou le fonctionnement de l’exploitation nécessite une proximité immédiate. Les nouvelles constructions devront être </w:t>
      </w:r>
      <w:r>
        <w:rPr>
          <w:rFonts w:cs="Century Gothic"/>
          <w:szCs w:val="20"/>
        </w:rPr>
        <w:t>accolées au</w:t>
      </w:r>
      <w:r w:rsidRPr="005E58C1">
        <w:rPr>
          <w:rFonts w:cs="Century Gothic"/>
          <w:szCs w:val="20"/>
        </w:rPr>
        <w:t xml:space="preserve"> bâtiment agricole, sauf impossibilités liées à des contraintes de fonctionnement de l’exploitation ou topographiques qui devront être dûment justifiées et former un ensemble cohérent avec ces bâtiments. De plus, ces nouvelles constructions d’hab</w:t>
      </w:r>
      <w:r>
        <w:rPr>
          <w:rFonts w:cs="Century Gothic"/>
          <w:szCs w:val="20"/>
        </w:rPr>
        <w:t>itation ne devront pas excéder 18</w:t>
      </w:r>
      <w:r w:rsidRPr="005E58C1">
        <w:rPr>
          <w:rFonts w:cs="Century Gothic"/>
          <w:szCs w:val="20"/>
        </w:rPr>
        <w:t>0 m² de Surface de Plancher.</w:t>
      </w:r>
    </w:p>
    <w:p w14:paraId="241BBD2C" w14:textId="77777777" w:rsidR="00B57025" w:rsidRDefault="00B57025" w:rsidP="0080619A">
      <w:pPr>
        <w:pStyle w:val="Titre5"/>
      </w:pPr>
    </w:p>
    <w:p w14:paraId="5734FFFF" w14:textId="77777777" w:rsidR="00B57025" w:rsidRDefault="00B57025" w:rsidP="0080619A">
      <w:pPr>
        <w:pStyle w:val="Titre5"/>
      </w:pPr>
    </w:p>
    <w:p w14:paraId="43EB2402" w14:textId="77777777" w:rsidR="0080619A" w:rsidRPr="00B57025" w:rsidRDefault="0080619A" w:rsidP="00B57025">
      <w:pPr>
        <w:jc w:val="center"/>
        <w:rPr>
          <w:rFonts w:cs="Century Gothic"/>
          <w:b/>
          <w:bCs/>
          <w:caps/>
          <w:color w:val="0070C0"/>
          <w:sz w:val="24"/>
        </w:rPr>
      </w:pPr>
      <w:r w:rsidRPr="00B57025">
        <w:rPr>
          <w:rFonts w:cs="Century Gothic"/>
          <w:b/>
          <w:bCs/>
          <w:caps/>
          <w:color w:val="0070C0"/>
          <w:sz w:val="24"/>
        </w:rPr>
        <w:t>SECTION 2 : Caracteristiques urbaine, architecturale, environnementale et paysagere</w:t>
      </w:r>
    </w:p>
    <w:p w14:paraId="2ED14641" w14:textId="77777777" w:rsidR="0080619A" w:rsidRDefault="0080619A" w:rsidP="0080619A">
      <w:pPr>
        <w:jc w:val="center"/>
        <w:rPr>
          <w:rFonts w:cs="Century Gothic"/>
          <w:b/>
          <w:bCs/>
          <w:color w:val="808080"/>
          <w:sz w:val="24"/>
          <w:highlight w:val="yellow"/>
        </w:rPr>
      </w:pPr>
    </w:p>
    <w:p w14:paraId="2D810A2D" w14:textId="13A561CB" w:rsidR="0080619A" w:rsidRPr="00EE0718" w:rsidRDefault="00713BA9" w:rsidP="0080619A">
      <w:pPr>
        <w:pStyle w:val="Titre6"/>
      </w:pPr>
      <w:bookmarkStart w:id="98" w:name="_Toc452928973"/>
      <w:r w:rsidRPr="00713BA9">
        <w:t>A / Ap</w:t>
      </w:r>
      <w:r w:rsidR="0080619A" w:rsidRPr="00EE0718">
        <w:t xml:space="preserve"> </w:t>
      </w:r>
      <w:r w:rsidR="0080619A">
        <w:t>–</w:t>
      </w:r>
      <w:r w:rsidR="0080619A" w:rsidRPr="00EE0718">
        <w:t xml:space="preserve"> </w:t>
      </w:r>
      <w:r w:rsidR="0080619A">
        <w:t>VOLUMETRIE ET IMPLANTATION DES CONSTRUCTIONS</w:t>
      </w:r>
      <w:bookmarkEnd w:id="98"/>
    </w:p>
    <w:p w14:paraId="4695E390" w14:textId="77777777" w:rsidR="00B57025" w:rsidRDefault="00B57025" w:rsidP="00B57025">
      <w:pPr>
        <w:spacing w:after="120"/>
        <w:rPr>
          <w:rFonts w:cs="Century Gothic"/>
          <w:b/>
          <w:szCs w:val="20"/>
          <w:u w:val="single"/>
        </w:rPr>
      </w:pPr>
      <w:r w:rsidRPr="00EE63A2">
        <w:rPr>
          <w:rFonts w:cs="Century Gothic"/>
          <w:szCs w:val="20"/>
        </w:rPr>
        <w:t xml:space="preserve">Nonobstant les paragraphes </w:t>
      </w:r>
      <w:r>
        <w:rPr>
          <w:rFonts w:cs="Century Gothic"/>
          <w:szCs w:val="20"/>
        </w:rPr>
        <w:t>suivants</w:t>
      </w:r>
      <w:r w:rsidRPr="00EE63A2">
        <w:rPr>
          <w:rFonts w:cs="Century Gothic"/>
          <w:szCs w:val="20"/>
        </w:rPr>
        <w:t>, les constructions, ouvrages techniques et installations nécessaires aux services publics ou d’intérêt collectif peuvent bénéficier de dérogation</w:t>
      </w:r>
      <w:r>
        <w:rPr>
          <w:rFonts w:cs="Century Gothic"/>
          <w:szCs w:val="20"/>
        </w:rPr>
        <w:t>.</w:t>
      </w:r>
    </w:p>
    <w:p w14:paraId="4A701CAA" w14:textId="77777777" w:rsidR="0080619A" w:rsidRDefault="0080619A" w:rsidP="0080619A">
      <w:pPr>
        <w:jc w:val="both"/>
        <w:rPr>
          <w:rFonts w:cs="Century Gothic"/>
          <w:b/>
          <w:szCs w:val="20"/>
          <w:u w:val="single"/>
        </w:rPr>
      </w:pPr>
      <w:r w:rsidRPr="00E55238">
        <w:rPr>
          <w:rFonts w:cs="Century Gothic"/>
          <w:b/>
          <w:szCs w:val="20"/>
          <w:u w:val="single"/>
        </w:rPr>
        <w:t>Implantations des constructions :</w:t>
      </w:r>
    </w:p>
    <w:p w14:paraId="2126AB3F" w14:textId="118F315E" w:rsidR="00B57025" w:rsidRDefault="00B57025" w:rsidP="00B57025">
      <w:pPr>
        <w:jc w:val="both"/>
        <w:rPr>
          <w:rFonts w:cs="Century Gothic"/>
          <w:szCs w:val="20"/>
        </w:rPr>
      </w:pPr>
      <w:r w:rsidRPr="00E55238">
        <w:rPr>
          <w:rFonts w:cs="Century Gothic"/>
          <w:szCs w:val="20"/>
        </w:rPr>
        <w:t xml:space="preserve">Les constructions </w:t>
      </w:r>
      <w:r w:rsidR="00465454">
        <w:rPr>
          <w:rFonts w:cs="Century Gothic"/>
          <w:szCs w:val="20"/>
        </w:rPr>
        <w:t xml:space="preserve">doivent s’implanter à 5.00 </w:t>
      </w:r>
      <w:r>
        <w:rPr>
          <w:rFonts w:cs="Century Gothic"/>
          <w:szCs w:val="20"/>
        </w:rPr>
        <w:t>m ou plus des voies, emprises publiques et limites séparatives.</w:t>
      </w:r>
    </w:p>
    <w:p w14:paraId="7A5B1C2D" w14:textId="77777777" w:rsidR="00B57025" w:rsidRPr="00E55238" w:rsidRDefault="00B57025" w:rsidP="00B57025">
      <w:pPr>
        <w:jc w:val="both"/>
        <w:rPr>
          <w:rFonts w:cs="Century Gothic"/>
          <w:szCs w:val="20"/>
        </w:rPr>
      </w:pPr>
      <w:r>
        <w:rPr>
          <w:rFonts w:cs="Century Gothic"/>
          <w:szCs w:val="20"/>
        </w:rPr>
        <w:t>Dans le cas d’</w:t>
      </w:r>
      <w:r w:rsidRPr="00AB28A4">
        <w:rPr>
          <w:rFonts w:cs="Century Gothic"/>
          <w:szCs w:val="20"/>
        </w:rPr>
        <w:t xml:space="preserve">opération de démolition / reconstruction le </w:t>
      </w:r>
      <w:r>
        <w:rPr>
          <w:rFonts w:cs="Century Gothic"/>
          <w:szCs w:val="20"/>
        </w:rPr>
        <w:t xml:space="preserve">nouveau </w:t>
      </w:r>
      <w:r w:rsidRPr="00AB28A4">
        <w:rPr>
          <w:rFonts w:cs="Century Gothic"/>
          <w:szCs w:val="20"/>
        </w:rPr>
        <w:t>bâtiment pourra être reconstruit au même emplacement que l’actuel bâtiment.</w:t>
      </w:r>
    </w:p>
    <w:p w14:paraId="1454F545" w14:textId="77777777" w:rsidR="00B57025" w:rsidRDefault="00B57025" w:rsidP="00B57025">
      <w:pPr>
        <w:jc w:val="both"/>
        <w:rPr>
          <w:rFonts w:cs="Century Gothic"/>
          <w:szCs w:val="20"/>
        </w:rPr>
      </w:pPr>
      <w:r w:rsidRPr="00E55238">
        <w:rPr>
          <w:rFonts w:cs="Century Gothic"/>
          <w:szCs w:val="20"/>
        </w:rPr>
        <w:t>Si les constructions limitrophes existantes sont déjà implantées en recul de l’alignement, l’implantation des constructions pourra être établie en continuité des façades voisines.</w:t>
      </w:r>
    </w:p>
    <w:p w14:paraId="58F99FA4" w14:textId="77777777" w:rsidR="0080619A" w:rsidRPr="00B57025" w:rsidRDefault="0080619A" w:rsidP="00B57025">
      <w:pPr>
        <w:spacing w:before="240" w:after="200" w:line="276" w:lineRule="auto"/>
        <w:jc w:val="both"/>
        <w:rPr>
          <w:rFonts w:eastAsia="Times New Roman" w:cs="Century Gothic"/>
          <w:b/>
          <w:bCs/>
          <w:szCs w:val="20"/>
          <w:u w:val="single"/>
        </w:rPr>
      </w:pPr>
      <w:r w:rsidRPr="00B57025">
        <w:rPr>
          <w:rFonts w:eastAsia="Times New Roman" w:cs="Century Gothic"/>
          <w:b/>
          <w:bCs/>
          <w:szCs w:val="20"/>
          <w:u w:val="single"/>
        </w:rPr>
        <w:t>Emprise au sol maximale :</w:t>
      </w:r>
    </w:p>
    <w:p w14:paraId="7AC17784" w14:textId="6A2E99BD" w:rsidR="0072138E" w:rsidRDefault="0072138E" w:rsidP="001F45F2">
      <w:pPr>
        <w:jc w:val="both"/>
        <w:rPr>
          <w:rFonts w:cs="Century Gothic"/>
          <w:szCs w:val="20"/>
        </w:rPr>
      </w:pPr>
      <w:r>
        <w:rPr>
          <w:rFonts w:cs="Century Gothic"/>
          <w:szCs w:val="20"/>
        </w:rPr>
        <w:t>Non réglementé</w:t>
      </w:r>
      <w:r w:rsidR="0019163C">
        <w:rPr>
          <w:rFonts w:cs="Century Gothic"/>
          <w:szCs w:val="20"/>
        </w:rPr>
        <w:t>e</w:t>
      </w:r>
      <w:r w:rsidR="001F45F2">
        <w:rPr>
          <w:rFonts w:cs="Century Gothic"/>
          <w:szCs w:val="20"/>
        </w:rPr>
        <w:t>.</w:t>
      </w:r>
    </w:p>
    <w:p w14:paraId="1299AA42" w14:textId="77777777" w:rsidR="0080619A" w:rsidRPr="00B57025" w:rsidRDefault="0080619A" w:rsidP="00B57025">
      <w:pPr>
        <w:spacing w:before="240" w:after="200" w:line="276" w:lineRule="auto"/>
        <w:jc w:val="both"/>
        <w:rPr>
          <w:rFonts w:eastAsia="Times New Roman" w:cs="Century Gothic"/>
          <w:b/>
          <w:bCs/>
          <w:szCs w:val="20"/>
          <w:u w:val="single"/>
        </w:rPr>
      </w:pPr>
      <w:r w:rsidRPr="00B57025">
        <w:rPr>
          <w:rFonts w:eastAsia="Times New Roman" w:cs="Century Gothic"/>
          <w:b/>
          <w:bCs/>
          <w:szCs w:val="20"/>
          <w:u w:val="single"/>
        </w:rPr>
        <w:t>Hauteur maximale :</w:t>
      </w:r>
    </w:p>
    <w:p w14:paraId="337A7F8F" w14:textId="51555A03" w:rsidR="0080619A" w:rsidRPr="00B57025" w:rsidRDefault="0080619A" w:rsidP="00B57025">
      <w:pPr>
        <w:jc w:val="both"/>
        <w:rPr>
          <w:rFonts w:cs="Century Gothic"/>
          <w:szCs w:val="20"/>
        </w:rPr>
      </w:pPr>
      <w:r w:rsidRPr="00B57025">
        <w:rPr>
          <w:rFonts w:cs="Century Gothic"/>
          <w:szCs w:val="20"/>
        </w:rPr>
        <w:t xml:space="preserve">La hauteur maximale des constructions </w:t>
      </w:r>
      <w:r w:rsidR="00CE5298" w:rsidRPr="00B57025">
        <w:rPr>
          <w:rFonts w:cs="Century Gothic"/>
          <w:szCs w:val="20"/>
        </w:rPr>
        <w:t xml:space="preserve">est de </w:t>
      </w:r>
      <w:r w:rsidR="001F45F2" w:rsidRPr="00B57025">
        <w:rPr>
          <w:rFonts w:cs="Century Gothic"/>
          <w:szCs w:val="20"/>
        </w:rPr>
        <w:t>10m au faîtage.</w:t>
      </w:r>
    </w:p>
    <w:p w14:paraId="277E8B8D" w14:textId="77777777" w:rsidR="0080619A" w:rsidRPr="00B57025" w:rsidRDefault="0080619A" w:rsidP="00B57025">
      <w:pPr>
        <w:jc w:val="both"/>
        <w:rPr>
          <w:rFonts w:cs="Century Gothic"/>
          <w:szCs w:val="20"/>
        </w:rPr>
      </w:pPr>
      <w:r w:rsidRPr="00B57025">
        <w:rPr>
          <w:rFonts w:cs="Century Gothic"/>
          <w:szCs w:val="20"/>
        </w:rPr>
        <w:t>Lors d’opération de démolition / reconstruction la hauteur pourra être égale à l’ancienne hauteur du bâtiment ou à la hauteur autorisée par le présent règlement.</w:t>
      </w:r>
    </w:p>
    <w:p w14:paraId="526AFF74" w14:textId="27B630B1" w:rsidR="001F45F2" w:rsidRPr="00B57025" w:rsidRDefault="001F45F2" w:rsidP="00B57025">
      <w:pPr>
        <w:jc w:val="both"/>
        <w:rPr>
          <w:rFonts w:cs="Century Gothic"/>
          <w:szCs w:val="20"/>
        </w:rPr>
      </w:pPr>
      <w:r w:rsidRPr="00B57025">
        <w:rPr>
          <w:rFonts w:cs="Century Gothic"/>
          <w:szCs w:val="20"/>
        </w:rPr>
        <w:t>Dans le cas d’extension, la hauteur pourra être au plus égale à celle de l’existant.</w:t>
      </w:r>
    </w:p>
    <w:p w14:paraId="21E9346C" w14:textId="77777777" w:rsidR="0080619A" w:rsidRPr="00B57025" w:rsidRDefault="0080619A" w:rsidP="00B57025">
      <w:pPr>
        <w:jc w:val="both"/>
        <w:rPr>
          <w:rFonts w:cs="Century Gothic"/>
          <w:szCs w:val="20"/>
        </w:rPr>
      </w:pPr>
      <w:r w:rsidRPr="00B57025">
        <w:rPr>
          <w:rFonts w:cs="Century Gothic"/>
          <w:szCs w:val="20"/>
        </w:rPr>
        <w:t>Une tolérance de 0.50m est possible pour un renforcement des performances énergétiques du bâtiment ou les installations techniques nécessaires aux services publics ou d’intérêts collectifs.</w:t>
      </w:r>
    </w:p>
    <w:p w14:paraId="3CB91741" w14:textId="77777777" w:rsidR="0080619A" w:rsidRPr="00B57025" w:rsidRDefault="0080619A" w:rsidP="00B57025">
      <w:pPr>
        <w:spacing w:before="240" w:after="200" w:line="276" w:lineRule="auto"/>
        <w:jc w:val="both"/>
        <w:rPr>
          <w:rFonts w:eastAsia="Times New Roman" w:cs="Century Gothic"/>
          <w:b/>
          <w:bCs/>
          <w:szCs w:val="20"/>
          <w:u w:val="single"/>
        </w:rPr>
      </w:pPr>
      <w:r w:rsidRPr="00B57025">
        <w:rPr>
          <w:rFonts w:eastAsia="Times New Roman" w:cs="Century Gothic"/>
          <w:b/>
          <w:bCs/>
          <w:szCs w:val="20"/>
          <w:u w:val="single"/>
        </w:rPr>
        <w:t>Volume des constructions :</w:t>
      </w:r>
    </w:p>
    <w:p w14:paraId="48CEC087" w14:textId="52A30625" w:rsidR="0080619A" w:rsidRDefault="001F45F2" w:rsidP="0080619A">
      <w:pPr>
        <w:jc w:val="both"/>
        <w:rPr>
          <w:szCs w:val="20"/>
        </w:rPr>
      </w:pPr>
      <w:r>
        <w:rPr>
          <w:szCs w:val="20"/>
        </w:rPr>
        <w:t>Non réglementé.</w:t>
      </w:r>
    </w:p>
    <w:p w14:paraId="40B71D83" w14:textId="77777777" w:rsidR="0080619A" w:rsidRDefault="0080619A" w:rsidP="0080619A">
      <w:pPr>
        <w:jc w:val="both"/>
        <w:rPr>
          <w:szCs w:val="20"/>
        </w:rPr>
      </w:pPr>
    </w:p>
    <w:p w14:paraId="4BF3F212" w14:textId="1AC6A959" w:rsidR="0080619A" w:rsidRDefault="00713BA9" w:rsidP="0080619A">
      <w:pPr>
        <w:pStyle w:val="Titre6"/>
      </w:pPr>
      <w:bookmarkStart w:id="99" w:name="_Toc452928974"/>
      <w:r w:rsidRPr="00713BA9">
        <w:t>A / Ap</w:t>
      </w:r>
      <w:r w:rsidR="0080619A">
        <w:t xml:space="preserve"> –</w:t>
      </w:r>
      <w:r w:rsidR="0080619A" w:rsidRPr="00EE0718">
        <w:t xml:space="preserve"> </w:t>
      </w:r>
      <w:r w:rsidR="0080619A">
        <w:t xml:space="preserve"> QUALITE URBAINE, ARCHITECTURALE, ENVIRONNEMENTALE ET PAYSAGERE</w:t>
      </w:r>
      <w:bookmarkEnd w:id="99"/>
    </w:p>
    <w:p w14:paraId="6BE90379" w14:textId="77777777" w:rsidR="00C44B00" w:rsidRPr="00AA1265" w:rsidRDefault="00C44B00" w:rsidP="00C44B00">
      <w:pPr>
        <w:jc w:val="both"/>
        <w:rPr>
          <w:szCs w:val="20"/>
        </w:rPr>
      </w:pPr>
      <w:r w:rsidRPr="00AA1265">
        <w:rPr>
          <w:szCs w:val="20"/>
        </w:rPr>
        <w:t>Nonobsta</w:t>
      </w:r>
      <w:r>
        <w:rPr>
          <w:szCs w:val="20"/>
        </w:rPr>
        <w:t>nt les paragraphes suivants, l</w:t>
      </w:r>
      <w:r w:rsidRPr="00AA1265">
        <w:rPr>
          <w:szCs w:val="20"/>
        </w:rPr>
        <w:t>es équipements d’intérêts collectifs  et de services publics  peuvent bénéficier de dérogation.</w:t>
      </w:r>
    </w:p>
    <w:p w14:paraId="65372261" w14:textId="77777777" w:rsidR="00C44B00" w:rsidRPr="00B57025" w:rsidRDefault="00C44B00" w:rsidP="00B57025">
      <w:pPr>
        <w:spacing w:before="240" w:after="200" w:line="276" w:lineRule="auto"/>
        <w:jc w:val="both"/>
        <w:rPr>
          <w:rFonts w:eastAsia="Times New Roman" w:cs="Century Gothic"/>
          <w:b/>
          <w:bCs/>
          <w:szCs w:val="20"/>
          <w:u w:val="single"/>
        </w:rPr>
      </w:pPr>
      <w:r w:rsidRPr="00B57025">
        <w:rPr>
          <w:rFonts w:eastAsia="Times New Roman" w:cs="Century Gothic"/>
          <w:b/>
          <w:bCs/>
          <w:szCs w:val="20"/>
          <w:u w:val="single"/>
        </w:rPr>
        <w:t>Caractéristiques architecturales des façades :</w:t>
      </w:r>
    </w:p>
    <w:p w14:paraId="51E6880E" w14:textId="77777777" w:rsidR="00B57025" w:rsidRPr="00E55238" w:rsidRDefault="00B57025" w:rsidP="00B57025">
      <w:pPr>
        <w:jc w:val="both"/>
        <w:rPr>
          <w:szCs w:val="20"/>
        </w:rPr>
      </w:pPr>
      <w:r w:rsidRPr="00E55238">
        <w:rPr>
          <w:szCs w:val="20"/>
        </w:rPr>
        <w:t>L’aspect général des constructions, devra s’harmoniser par la composition générale des façades, par leurs aspects, avec la typologie architecturale dominante du secteur.</w:t>
      </w:r>
      <w:r>
        <w:rPr>
          <w:szCs w:val="20"/>
        </w:rPr>
        <w:t xml:space="preserve"> </w:t>
      </w:r>
    </w:p>
    <w:p w14:paraId="13FE5FA6" w14:textId="77777777" w:rsidR="00B57025" w:rsidRPr="00D84E42" w:rsidRDefault="00B57025" w:rsidP="00B57025">
      <w:pPr>
        <w:jc w:val="both"/>
        <w:rPr>
          <w:szCs w:val="20"/>
        </w:rPr>
      </w:pPr>
      <w:r w:rsidRPr="00E55238">
        <w:rPr>
          <w:rFonts w:cs="Century Gothic"/>
          <w:szCs w:val="20"/>
        </w:rPr>
        <w:t xml:space="preserve">Dans le cas général, </w:t>
      </w:r>
      <w:r>
        <w:rPr>
          <w:rFonts w:cs="Century Gothic"/>
          <w:szCs w:val="20"/>
        </w:rPr>
        <w:t>on s’attachera à tenir un ordonnancement traditionnel des façades</w:t>
      </w:r>
      <w:r w:rsidRPr="00E55238">
        <w:rPr>
          <w:rFonts w:cs="Century Gothic"/>
          <w:szCs w:val="20"/>
        </w:rPr>
        <w:t xml:space="preserve">. </w:t>
      </w:r>
    </w:p>
    <w:p w14:paraId="20A81FA0" w14:textId="1B0D2D04" w:rsidR="00B57025" w:rsidRPr="00D84E42" w:rsidRDefault="00B57025" w:rsidP="00B57025">
      <w:pPr>
        <w:jc w:val="both"/>
        <w:rPr>
          <w:szCs w:val="20"/>
        </w:rPr>
      </w:pPr>
      <w:r>
        <w:rPr>
          <w:szCs w:val="20"/>
        </w:rPr>
        <w:t xml:space="preserve">Les teintes de façades devront respecter la tonalité dominante architecturale d’aspect ocre gris, pierre de pays ou bois. </w:t>
      </w:r>
    </w:p>
    <w:p w14:paraId="63195772" w14:textId="77777777" w:rsidR="0080619A" w:rsidRPr="00B57025" w:rsidRDefault="0080619A" w:rsidP="00B57025">
      <w:pPr>
        <w:spacing w:before="240" w:after="200" w:line="276" w:lineRule="auto"/>
        <w:jc w:val="both"/>
        <w:rPr>
          <w:rFonts w:eastAsia="Times New Roman" w:cs="Century Gothic"/>
          <w:b/>
          <w:bCs/>
          <w:szCs w:val="20"/>
          <w:u w:val="single"/>
        </w:rPr>
      </w:pPr>
      <w:r w:rsidRPr="00B57025">
        <w:rPr>
          <w:rFonts w:eastAsia="Times New Roman" w:cs="Century Gothic"/>
          <w:b/>
          <w:bCs/>
          <w:szCs w:val="20"/>
          <w:u w:val="single"/>
        </w:rPr>
        <w:t>Caractéristiques architecturales des toitures :</w:t>
      </w:r>
    </w:p>
    <w:p w14:paraId="209BFEFB" w14:textId="77777777" w:rsidR="00B57025" w:rsidRDefault="00B57025" w:rsidP="00B57025">
      <w:pPr>
        <w:jc w:val="both"/>
        <w:rPr>
          <w:szCs w:val="20"/>
        </w:rPr>
      </w:pPr>
      <w:r>
        <w:rPr>
          <w:rFonts w:cs="Century Gothic"/>
          <w:szCs w:val="20"/>
        </w:rPr>
        <w:t xml:space="preserve">Les toitures en forme de dôme sont autorisées. Toutefois, lorsqu’elles sont constituées de pans, les </w:t>
      </w:r>
      <w:r w:rsidR="00C44B00">
        <w:rPr>
          <w:rFonts w:cs="Century Gothic"/>
          <w:szCs w:val="20"/>
        </w:rPr>
        <w:t xml:space="preserve">toitures </w:t>
      </w:r>
      <w:r>
        <w:rPr>
          <w:rFonts w:cs="Century Gothic"/>
          <w:szCs w:val="20"/>
        </w:rPr>
        <w:t xml:space="preserve">devront être </w:t>
      </w:r>
      <w:r w:rsidR="00C44B00">
        <w:rPr>
          <w:rFonts w:cs="Century Gothic"/>
          <w:szCs w:val="20"/>
        </w:rPr>
        <w:t xml:space="preserve">à deux pans avec ou sans croupes. </w:t>
      </w:r>
      <w:r w:rsidRPr="00AA1265">
        <w:rPr>
          <w:szCs w:val="20"/>
        </w:rPr>
        <w:t xml:space="preserve">Les pentes des toitures seront comprises </w:t>
      </w:r>
      <w:r w:rsidRPr="00B266A7">
        <w:rPr>
          <w:szCs w:val="20"/>
        </w:rPr>
        <w:t xml:space="preserve">entre </w:t>
      </w:r>
      <w:r w:rsidRPr="00046593">
        <w:rPr>
          <w:szCs w:val="20"/>
        </w:rPr>
        <w:t>60% et 100%</w:t>
      </w:r>
      <w:r w:rsidRPr="00B266A7">
        <w:rPr>
          <w:szCs w:val="20"/>
        </w:rPr>
        <w:t xml:space="preserve"> maximum</w:t>
      </w:r>
      <w:r>
        <w:rPr>
          <w:szCs w:val="20"/>
        </w:rPr>
        <w:t xml:space="preserve">. Les toitures en appentis </w:t>
      </w:r>
      <w:r w:rsidRPr="00BA7CCE">
        <w:rPr>
          <w:szCs w:val="20"/>
        </w:rPr>
        <w:t xml:space="preserve">sont interdites, sauf pour les </w:t>
      </w:r>
      <w:r>
        <w:rPr>
          <w:szCs w:val="20"/>
        </w:rPr>
        <w:t xml:space="preserve">toitures des </w:t>
      </w:r>
      <w:r w:rsidRPr="00BA7CCE">
        <w:rPr>
          <w:szCs w:val="20"/>
        </w:rPr>
        <w:t>bâtiments annexes accolés au bâtiment principal.</w:t>
      </w:r>
      <w:r>
        <w:rPr>
          <w:szCs w:val="20"/>
        </w:rPr>
        <w:t xml:space="preserve"> Dans ce cas la pente de toiture pourra être comprise en 30% et 100%.</w:t>
      </w:r>
    </w:p>
    <w:p w14:paraId="1B91B0A9" w14:textId="77777777" w:rsidR="00B57025" w:rsidRPr="0034080E" w:rsidRDefault="00B57025" w:rsidP="00B57025">
      <w:pPr>
        <w:jc w:val="both"/>
        <w:rPr>
          <w:rFonts w:cs="Century Gothic"/>
          <w:szCs w:val="20"/>
        </w:rPr>
      </w:pPr>
      <w:r w:rsidRPr="0034080E">
        <w:rPr>
          <w:rFonts w:cs="Century Gothic"/>
          <w:szCs w:val="20"/>
        </w:rPr>
        <w:t xml:space="preserve">Les toitures terrasses de petites dimensions </w:t>
      </w:r>
      <w:r>
        <w:rPr>
          <w:rFonts w:cs="Century Gothic"/>
          <w:szCs w:val="20"/>
        </w:rPr>
        <w:t>ou à pans uniques sont autorisées</w:t>
      </w:r>
      <w:r w:rsidRPr="0034080E">
        <w:rPr>
          <w:rFonts w:cs="Century Gothic"/>
          <w:szCs w:val="20"/>
        </w:rPr>
        <w:t xml:space="preserve"> comme éléments architecturaux de liaison entre deux corps de bâtiments </w:t>
      </w:r>
      <w:r>
        <w:rPr>
          <w:rFonts w:cs="Century Gothic"/>
          <w:szCs w:val="20"/>
        </w:rPr>
        <w:t>princi</w:t>
      </w:r>
      <w:r w:rsidRPr="0034080E">
        <w:rPr>
          <w:rFonts w:cs="Century Gothic"/>
          <w:szCs w:val="20"/>
        </w:rPr>
        <w:t>paux, ou dans le cas d'annexes partiellement enterrées.</w:t>
      </w:r>
    </w:p>
    <w:p w14:paraId="25E724A1" w14:textId="77777777" w:rsidR="00B57025" w:rsidRDefault="00B57025" w:rsidP="00B57025">
      <w:pPr>
        <w:jc w:val="both"/>
        <w:rPr>
          <w:szCs w:val="20"/>
        </w:rPr>
      </w:pPr>
      <w:r w:rsidRPr="00AA1265">
        <w:rPr>
          <w:szCs w:val="20"/>
        </w:rPr>
        <w:t>Les matériaux de couverture employés doivent être dans les teintes suivantes :</w:t>
      </w:r>
      <w:r>
        <w:rPr>
          <w:szCs w:val="20"/>
        </w:rPr>
        <w:t xml:space="preserve"> </w:t>
      </w:r>
      <w:r w:rsidRPr="00AA1265">
        <w:rPr>
          <w:szCs w:val="20"/>
        </w:rPr>
        <w:t>lauze, gris graphite, ardoise et gris silex.</w:t>
      </w:r>
    </w:p>
    <w:p w14:paraId="36BA4256" w14:textId="77777777" w:rsidR="0080619A" w:rsidRPr="00AA1265" w:rsidRDefault="0080619A" w:rsidP="0080619A">
      <w:pPr>
        <w:jc w:val="both"/>
        <w:rPr>
          <w:rFonts w:cs="Century Gothic"/>
          <w:b/>
          <w:szCs w:val="20"/>
          <w:u w:val="single"/>
        </w:rPr>
      </w:pPr>
      <w:r>
        <w:rPr>
          <w:rFonts w:cs="Century Gothic"/>
          <w:b/>
          <w:szCs w:val="20"/>
          <w:u w:val="single"/>
        </w:rPr>
        <w:t>Insertion et qualité environnementale des constructions</w:t>
      </w:r>
    </w:p>
    <w:p w14:paraId="40433BFF" w14:textId="77777777" w:rsidR="00B57025" w:rsidRPr="00C560FA" w:rsidRDefault="00B57025" w:rsidP="00B57025">
      <w:pPr>
        <w:jc w:val="both"/>
        <w:rPr>
          <w:szCs w:val="20"/>
        </w:rPr>
      </w:pPr>
      <w:r w:rsidRPr="00C560FA">
        <w:rPr>
          <w:szCs w:val="20"/>
        </w:rPr>
        <w:t>Les panneaux solaires devront être intégrés dans le plan de la toiture.</w:t>
      </w:r>
    </w:p>
    <w:p w14:paraId="25B63D78" w14:textId="77777777" w:rsidR="0080619A" w:rsidRDefault="0080619A" w:rsidP="0080619A">
      <w:pPr>
        <w:jc w:val="both"/>
        <w:rPr>
          <w:rFonts w:cs="Century Gothic"/>
          <w:b/>
          <w:szCs w:val="20"/>
          <w:u w:val="single"/>
        </w:rPr>
      </w:pPr>
    </w:p>
    <w:p w14:paraId="5B60EA0D" w14:textId="1C8B00C6" w:rsidR="0080619A" w:rsidRDefault="00713BA9" w:rsidP="0080619A">
      <w:pPr>
        <w:pStyle w:val="Titre6"/>
      </w:pPr>
      <w:bookmarkStart w:id="100" w:name="_Toc452928975"/>
      <w:r w:rsidRPr="00713BA9">
        <w:t>A / Ap</w:t>
      </w:r>
      <w:r w:rsidR="0080619A">
        <w:t xml:space="preserve"> –</w:t>
      </w:r>
      <w:r w:rsidR="0080619A" w:rsidRPr="00EE0718">
        <w:t xml:space="preserve"> </w:t>
      </w:r>
      <w:r w:rsidR="0080619A">
        <w:t xml:space="preserve"> TRAITEMENT ENVIRONNEMENTALE ET PAYSAGER DES ESPACES NON BÂTI ET ABORDS DES CONSTRUCTIONS</w:t>
      </w:r>
      <w:bookmarkEnd w:id="100"/>
    </w:p>
    <w:p w14:paraId="62CBEF36" w14:textId="3194902D" w:rsidR="0080619A" w:rsidRPr="00A222B9" w:rsidRDefault="00B67F7C" w:rsidP="0080619A">
      <w:pPr>
        <w:jc w:val="both"/>
        <w:rPr>
          <w:rFonts w:cs="Century Gothic"/>
          <w:szCs w:val="20"/>
        </w:rPr>
      </w:pPr>
      <w:r>
        <w:rPr>
          <w:szCs w:val="20"/>
        </w:rPr>
        <w:t>Sans objet (</w:t>
      </w:r>
      <w:r w:rsidR="00B57025">
        <w:rPr>
          <w:szCs w:val="20"/>
        </w:rPr>
        <w:t>Cf. D</w:t>
      </w:r>
      <w:r>
        <w:rPr>
          <w:szCs w:val="20"/>
        </w:rPr>
        <w:t>isposition</w:t>
      </w:r>
      <w:r w:rsidR="00B57025">
        <w:rPr>
          <w:szCs w:val="20"/>
        </w:rPr>
        <w:t>s</w:t>
      </w:r>
      <w:r>
        <w:rPr>
          <w:szCs w:val="20"/>
        </w:rPr>
        <w:t xml:space="preserve"> générale</w:t>
      </w:r>
      <w:r w:rsidR="00B57025">
        <w:rPr>
          <w:szCs w:val="20"/>
        </w:rPr>
        <w:t>s</w:t>
      </w:r>
      <w:r>
        <w:rPr>
          <w:szCs w:val="20"/>
        </w:rPr>
        <w:t>).</w:t>
      </w:r>
    </w:p>
    <w:p w14:paraId="0541926E" w14:textId="77777777" w:rsidR="0080619A" w:rsidRPr="00335213" w:rsidRDefault="0080619A" w:rsidP="0080619A">
      <w:pPr>
        <w:spacing w:after="0" w:line="240" w:lineRule="auto"/>
        <w:jc w:val="both"/>
        <w:rPr>
          <w:rFonts w:cs="Century Gothic"/>
          <w:strike/>
          <w:szCs w:val="20"/>
        </w:rPr>
      </w:pPr>
    </w:p>
    <w:p w14:paraId="3F9B4739" w14:textId="4DCBF2C9" w:rsidR="0080619A" w:rsidRPr="00A222B9" w:rsidRDefault="00713BA9" w:rsidP="0080619A">
      <w:pPr>
        <w:pStyle w:val="Titre6"/>
      </w:pPr>
      <w:bookmarkStart w:id="101" w:name="_Toc452928976"/>
      <w:r w:rsidRPr="00713BA9">
        <w:t>A / Ap</w:t>
      </w:r>
      <w:r w:rsidRPr="00EE0718">
        <w:t xml:space="preserve"> </w:t>
      </w:r>
      <w:r w:rsidR="0080619A" w:rsidRPr="00A222B9">
        <w:t>– STATIONNEMENT</w:t>
      </w:r>
      <w:bookmarkEnd w:id="101"/>
    </w:p>
    <w:p w14:paraId="6E3BEC7C" w14:textId="77777777" w:rsidR="00B67F7C" w:rsidRPr="00B57025" w:rsidRDefault="00B67F7C" w:rsidP="00B57025">
      <w:pPr>
        <w:spacing w:before="240" w:after="200" w:line="276" w:lineRule="auto"/>
        <w:jc w:val="both"/>
        <w:rPr>
          <w:rFonts w:eastAsia="Times New Roman" w:cs="Century Gothic"/>
          <w:b/>
          <w:bCs/>
          <w:szCs w:val="20"/>
          <w:u w:val="single"/>
        </w:rPr>
      </w:pPr>
      <w:r w:rsidRPr="00B57025">
        <w:rPr>
          <w:rFonts w:eastAsia="Times New Roman" w:cs="Century Gothic"/>
          <w:b/>
          <w:bCs/>
          <w:szCs w:val="20"/>
          <w:u w:val="single"/>
        </w:rPr>
        <w:t>Stationnement automobile :</w:t>
      </w:r>
    </w:p>
    <w:p w14:paraId="0BEC4B55" w14:textId="77777777" w:rsidR="00B67F7C" w:rsidRPr="005E58C1" w:rsidRDefault="00B67F7C" w:rsidP="00B67F7C">
      <w:pPr>
        <w:spacing w:after="120"/>
        <w:jc w:val="both"/>
        <w:rPr>
          <w:rFonts w:cs="Century Gothic"/>
          <w:szCs w:val="20"/>
        </w:rPr>
      </w:pPr>
      <w:r w:rsidRPr="005E58C1">
        <w:rPr>
          <w:rFonts w:cs="Century Gothic"/>
          <w:szCs w:val="20"/>
        </w:rPr>
        <w:t xml:space="preserve">Le stationnement des véhicules automobiles doit être assuré en dehors des voies publiques et correspondre aux besoins des constructions et installations. </w:t>
      </w:r>
    </w:p>
    <w:p w14:paraId="0312C025" w14:textId="77777777" w:rsidR="00B67F7C" w:rsidRDefault="00B67F7C" w:rsidP="00B67F7C">
      <w:pPr>
        <w:jc w:val="both"/>
        <w:rPr>
          <w:rFonts w:cs="Century Gothic"/>
          <w:szCs w:val="20"/>
        </w:rPr>
      </w:pPr>
      <w:r w:rsidRPr="0060538B">
        <w:rPr>
          <w:rFonts w:cs="Century Gothic"/>
          <w:szCs w:val="20"/>
        </w:rPr>
        <w:t>Toutes les places de parking devront avoir une largeur minimum de 2,5 mètres, une profondeur d’au moins 5 mètres et être assuré en dehors des voies publiques.</w:t>
      </w:r>
    </w:p>
    <w:p w14:paraId="0161EAC4" w14:textId="77777777" w:rsidR="00B67F7C" w:rsidRPr="0013704B" w:rsidRDefault="00B67F7C" w:rsidP="00B67F7C">
      <w:pPr>
        <w:jc w:val="both"/>
        <w:rPr>
          <w:rFonts w:cs="Century Gothic"/>
          <w:szCs w:val="20"/>
        </w:rPr>
      </w:pPr>
      <w:r w:rsidRPr="0013704B">
        <w:rPr>
          <w:rFonts w:cs="Century Gothic"/>
          <w:szCs w:val="20"/>
        </w:rPr>
        <w:t>Le nombre de place de stationnement devra correspondre aux besoins des constructions et installations.</w:t>
      </w:r>
    </w:p>
    <w:p w14:paraId="247811D6" w14:textId="77777777" w:rsidR="00B67F7C" w:rsidRPr="00B57025" w:rsidRDefault="00B67F7C" w:rsidP="00B57025">
      <w:pPr>
        <w:spacing w:before="240" w:after="200" w:line="276" w:lineRule="auto"/>
        <w:jc w:val="both"/>
        <w:rPr>
          <w:rFonts w:eastAsia="Times New Roman" w:cs="Century Gothic"/>
          <w:b/>
          <w:bCs/>
          <w:szCs w:val="20"/>
          <w:u w:val="single"/>
        </w:rPr>
      </w:pPr>
      <w:r w:rsidRPr="00B57025">
        <w:rPr>
          <w:rFonts w:eastAsia="Times New Roman" w:cs="Century Gothic"/>
          <w:b/>
          <w:bCs/>
          <w:szCs w:val="20"/>
          <w:u w:val="single"/>
        </w:rPr>
        <w:t>Stationnement des vélos :</w:t>
      </w:r>
    </w:p>
    <w:p w14:paraId="2D5104CC" w14:textId="77777777" w:rsidR="00B67F7C" w:rsidRPr="005E58C1" w:rsidRDefault="00B67F7C" w:rsidP="00B67F7C">
      <w:pPr>
        <w:spacing w:after="120"/>
        <w:jc w:val="both"/>
        <w:rPr>
          <w:rFonts w:cs="Century Gothic"/>
          <w:szCs w:val="20"/>
        </w:rPr>
      </w:pPr>
      <w:r w:rsidRPr="005E58C1">
        <w:rPr>
          <w:rFonts w:cs="Century Gothic"/>
          <w:szCs w:val="20"/>
        </w:rPr>
        <w:t>Non réglementé</w:t>
      </w:r>
    </w:p>
    <w:p w14:paraId="44B60B82" w14:textId="77777777" w:rsidR="0080619A" w:rsidRDefault="0080619A" w:rsidP="0080619A">
      <w:pPr>
        <w:jc w:val="center"/>
        <w:rPr>
          <w:rFonts w:cs="Century Gothic"/>
          <w:b/>
          <w:bCs/>
          <w:color w:val="808080"/>
          <w:sz w:val="24"/>
        </w:rPr>
      </w:pPr>
    </w:p>
    <w:p w14:paraId="1D069B13" w14:textId="77777777" w:rsidR="00B57025" w:rsidRPr="008D068B" w:rsidRDefault="00B57025" w:rsidP="0080619A">
      <w:pPr>
        <w:jc w:val="center"/>
        <w:rPr>
          <w:rFonts w:cs="Century Gothic"/>
          <w:b/>
          <w:bCs/>
          <w:color w:val="808080"/>
          <w:sz w:val="24"/>
        </w:rPr>
      </w:pPr>
    </w:p>
    <w:p w14:paraId="16E45F75" w14:textId="77777777" w:rsidR="0080619A" w:rsidRPr="00B57025" w:rsidRDefault="0080619A" w:rsidP="00B57025">
      <w:pPr>
        <w:jc w:val="center"/>
        <w:rPr>
          <w:rFonts w:cs="Century Gothic"/>
          <w:b/>
          <w:bCs/>
          <w:caps/>
          <w:color w:val="0070C0"/>
          <w:sz w:val="24"/>
        </w:rPr>
      </w:pPr>
      <w:r w:rsidRPr="00B57025">
        <w:rPr>
          <w:rFonts w:cs="Century Gothic"/>
          <w:b/>
          <w:bCs/>
          <w:caps/>
          <w:color w:val="0070C0"/>
          <w:sz w:val="24"/>
        </w:rPr>
        <w:t>SECTION 3 – EQUIPEMENTS ET RESEAUX</w:t>
      </w:r>
    </w:p>
    <w:p w14:paraId="522ECE30" w14:textId="77777777" w:rsidR="0080619A" w:rsidRPr="008D068B" w:rsidRDefault="0080619A" w:rsidP="0080619A">
      <w:pPr>
        <w:ind w:left="705"/>
        <w:jc w:val="both"/>
        <w:rPr>
          <w:rFonts w:cs="Century Gothic"/>
          <w:szCs w:val="20"/>
        </w:rPr>
      </w:pPr>
    </w:p>
    <w:p w14:paraId="68A8FA9A" w14:textId="114AADBE" w:rsidR="0080619A" w:rsidRPr="008D068B" w:rsidRDefault="00713BA9" w:rsidP="0080619A">
      <w:pPr>
        <w:pStyle w:val="Titre6"/>
      </w:pPr>
      <w:bookmarkStart w:id="102" w:name="_Toc452928977"/>
      <w:r w:rsidRPr="00713BA9">
        <w:t>A / Ap</w:t>
      </w:r>
      <w:r w:rsidR="0080619A" w:rsidRPr="008D068B">
        <w:t xml:space="preserve"> – DESSERTE PAR LES VOIES PUBLIQUES OU PRIVEES</w:t>
      </w:r>
      <w:bookmarkEnd w:id="102"/>
    </w:p>
    <w:p w14:paraId="78831BE7" w14:textId="77777777" w:rsidR="00B57025" w:rsidRPr="00A222B9" w:rsidRDefault="00B57025" w:rsidP="00B57025">
      <w:pPr>
        <w:jc w:val="both"/>
        <w:rPr>
          <w:rFonts w:cs="Century Gothic"/>
          <w:szCs w:val="20"/>
        </w:rPr>
      </w:pPr>
      <w:r>
        <w:rPr>
          <w:szCs w:val="20"/>
        </w:rPr>
        <w:t>Sans objet (Cf. Dispositions générales).</w:t>
      </w:r>
    </w:p>
    <w:p w14:paraId="08635592" w14:textId="77777777" w:rsidR="006574FB" w:rsidRPr="008D068B" w:rsidRDefault="006574FB" w:rsidP="0080619A">
      <w:pPr>
        <w:jc w:val="both"/>
        <w:rPr>
          <w:szCs w:val="20"/>
        </w:rPr>
      </w:pPr>
    </w:p>
    <w:p w14:paraId="53AAC1BE" w14:textId="5D037C2A" w:rsidR="0080619A" w:rsidRPr="008D068B" w:rsidRDefault="00713BA9" w:rsidP="0080619A">
      <w:pPr>
        <w:pStyle w:val="Titre6"/>
      </w:pPr>
      <w:bookmarkStart w:id="103" w:name="_Toc452928978"/>
      <w:r w:rsidRPr="00713BA9">
        <w:t>A / Ap</w:t>
      </w:r>
      <w:r w:rsidR="0080619A">
        <w:t xml:space="preserve"> - </w:t>
      </w:r>
      <w:r w:rsidR="0080619A" w:rsidRPr="008D068B">
        <w:t>DESSERTE PAR LES RESEAUX</w:t>
      </w:r>
      <w:bookmarkEnd w:id="103"/>
    </w:p>
    <w:p w14:paraId="58D77508" w14:textId="77777777" w:rsidR="0080619A" w:rsidRPr="008D068B" w:rsidRDefault="0080619A" w:rsidP="0080619A">
      <w:pPr>
        <w:jc w:val="both"/>
        <w:rPr>
          <w:rFonts w:cs="Century Gothic"/>
          <w:b/>
          <w:bCs/>
          <w:szCs w:val="20"/>
          <w:u w:val="single"/>
        </w:rPr>
      </w:pPr>
      <w:r w:rsidRPr="008D068B">
        <w:rPr>
          <w:rFonts w:cs="Century Gothic"/>
          <w:b/>
          <w:bCs/>
          <w:szCs w:val="20"/>
          <w:u w:val="single"/>
        </w:rPr>
        <w:t>Eau potable</w:t>
      </w:r>
    </w:p>
    <w:p w14:paraId="5CB19A08" w14:textId="05E5DB6A" w:rsidR="0080619A" w:rsidRDefault="0080619A" w:rsidP="0080619A">
      <w:pPr>
        <w:jc w:val="both"/>
        <w:rPr>
          <w:rFonts w:cs="Century Gothic"/>
          <w:szCs w:val="20"/>
        </w:rPr>
      </w:pPr>
      <w:r w:rsidRPr="008D068B">
        <w:rPr>
          <w:rFonts w:cs="Century Gothic"/>
          <w:szCs w:val="20"/>
        </w:rPr>
        <w:t>Toute construction ou installation qui requiert l’alimentation en eau potable doit être raccordée au réseau collecti</w:t>
      </w:r>
      <w:r w:rsidR="00B57025">
        <w:rPr>
          <w:rFonts w:cs="Century Gothic"/>
          <w:szCs w:val="20"/>
        </w:rPr>
        <w:t>f de distribution d’eau potable ou à une source privée.</w:t>
      </w:r>
    </w:p>
    <w:p w14:paraId="246F14DA" w14:textId="77777777" w:rsidR="0080619A" w:rsidRPr="008D068B" w:rsidRDefault="0080619A" w:rsidP="0080619A">
      <w:pPr>
        <w:jc w:val="both"/>
        <w:rPr>
          <w:rFonts w:cs="Century Gothic"/>
          <w:b/>
          <w:bCs/>
          <w:szCs w:val="20"/>
          <w:u w:val="single"/>
        </w:rPr>
      </w:pPr>
      <w:r w:rsidRPr="008D068B">
        <w:rPr>
          <w:rFonts w:cs="Century Gothic"/>
          <w:b/>
          <w:bCs/>
          <w:szCs w:val="20"/>
          <w:u w:val="single"/>
        </w:rPr>
        <w:t>Assainissement</w:t>
      </w:r>
    </w:p>
    <w:p w14:paraId="547FB0E8" w14:textId="77777777" w:rsidR="0080619A" w:rsidRPr="008D068B" w:rsidRDefault="0080619A" w:rsidP="0080619A">
      <w:pPr>
        <w:jc w:val="both"/>
        <w:rPr>
          <w:rFonts w:cs="Century Gothic"/>
          <w:szCs w:val="20"/>
        </w:rPr>
      </w:pPr>
      <w:r w:rsidRPr="008D068B">
        <w:rPr>
          <w:rFonts w:cs="Century Gothic"/>
          <w:szCs w:val="20"/>
        </w:rPr>
        <w:t>Les écoulements d’eaux usées et pluviales doivent être aménagés de manière à pouvoir être raccordés sur un réseau séparatif existant ou lors de  sa mise en place.</w:t>
      </w:r>
    </w:p>
    <w:p w14:paraId="41B29996" w14:textId="77777777" w:rsidR="0080619A" w:rsidRPr="008D068B" w:rsidRDefault="0080619A" w:rsidP="0080619A">
      <w:pPr>
        <w:ind w:firstLine="708"/>
        <w:jc w:val="both"/>
        <w:rPr>
          <w:rFonts w:cs="Century Gothic"/>
          <w:i/>
          <w:iCs/>
          <w:szCs w:val="20"/>
          <w:u w:val="single"/>
        </w:rPr>
      </w:pPr>
      <w:r w:rsidRPr="008D068B">
        <w:rPr>
          <w:rFonts w:cs="Century Gothic"/>
          <w:i/>
          <w:iCs/>
          <w:szCs w:val="20"/>
          <w:u w:val="single"/>
        </w:rPr>
        <w:t>Eaux usées</w:t>
      </w:r>
    </w:p>
    <w:p w14:paraId="7BBAD925" w14:textId="77777777" w:rsidR="0080619A" w:rsidRPr="008D068B" w:rsidRDefault="0080619A" w:rsidP="0080619A">
      <w:pPr>
        <w:jc w:val="both"/>
        <w:rPr>
          <w:rFonts w:cs="Century Gothic"/>
          <w:szCs w:val="20"/>
        </w:rPr>
      </w:pPr>
      <w:r w:rsidRPr="008D068B">
        <w:rPr>
          <w:rFonts w:cs="Century Gothic"/>
          <w:szCs w:val="20"/>
        </w:rPr>
        <w:t>La commune étant dotée d’un dispositif d’assainissement collectif, le raccordement aux réseaux de collecte est obligatoire pour les particuliers rejetant des eaux usées domestiques.</w:t>
      </w:r>
    </w:p>
    <w:p w14:paraId="4A294F7C" w14:textId="77777777" w:rsidR="0080619A" w:rsidRPr="008D068B" w:rsidRDefault="0080619A" w:rsidP="0080619A">
      <w:pPr>
        <w:jc w:val="both"/>
        <w:rPr>
          <w:szCs w:val="20"/>
        </w:rPr>
      </w:pPr>
      <w:r w:rsidRPr="008D068B">
        <w:rPr>
          <w:szCs w:val="20"/>
        </w:rPr>
        <w:t>Le raccordement au réseau public d</w:t>
      </w:r>
      <w:r w:rsidRPr="008D068B">
        <w:rPr>
          <w:rFonts w:hint="eastAsia"/>
          <w:szCs w:val="20"/>
        </w:rPr>
        <w:t>’</w:t>
      </w:r>
      <w:r w:rsidRPr="008D068B">
        <w:rPr>
          <w:szCs w:val="20"/>
        </w:rPr>
        <w:t>assainissement collectif devra être conforme aux dispositions définies au règlement du service de l</w:t>
      </w:r>
      <w:r w:rsidRPr="008D068B">
        <w:rPr>
          <w:rFonts w:hint="eastAsia"/>
          <w:szCs w:val="20"/>
        </w:rPr>
        <w:t>’</w:t>
      </w:r>
      <w:r w:rsidRPr="008D068B">
        <w:rPr>
          <w:szCs w:val="20"/>
        </w:rPr>
        <w:t>assainissement collectif en vigueur.</w:t>
      </w:r>
    </w:p>
    <w:p w14:paraId="2DDB2961" w14:textId="77777777" w:rsidR="0080619A" w:rsidRPr="008D068B" w:rsidRDefault="0080619A" w:rsidP="0080619A">
      <w:pPr>
        <w:tabs>
          <w:tab w:val="left" w:pos="1700"/>
          <w:tab w:val="left" w:pos="2340"/>
          <w:tab w:val="left" w:pos="2820"/>
          <w:tab w:val="left" w:pos="6480"/>
          <w:tab w:val="left" w:pos="8711"/>
        </w:tabs>
        <w:ind w:right="-72" w:hanging="8"/>
        <w:jc w:val="both"/>
        <w:rPr>
          <w:rFonts w:cs="Century Gothic"/>
          <w:szCs w:val="20"/>
        </w:rPr>
      </w:pPr>
      <w:r w:rsidRPr="008D068B">
        <w:rPr>
          <w:rFonts w:cs="Century Gothic"/>
          <w:szCs w:val="20"/>
        </w:rPr>
        <w:t>Les constructions qui seraient implantées en contrebas du réseau d'assainissement devront s'y raccorder, même si cela nécessite l'installation d'une pompe de relevage à la charge du pétitionnaire.</w:t>
      </w:r>
    </w:p>
    <w:p w14:paraId="4BCF4634" w14:textId="77777777" w:rsidR="0080619A" w:rsidRDefault="0080619A" w:rsidP="0080619A">
      <w:pPr>
        <w:jc w:val="both"/>
        <w:rPr>
          <w:rFonts w:cs="Century Gothic"/>
          <w:szCs w:val="20"/>
        </w:rPr>
      </w:pPr>
      <w:r w:rsidRPr="008D068B">
        <w:rPr>
          <w:rFonts w:cs="Century Gothic"/>
          <w:szCs w:val="20"/>
        </w:rPr>
        <w:t>Au vu des prescriptions précédemment établies, le rejet d’eaux usées non domestiques dans le réseau pourra être subordonné à un pré-traitement. Des installations complémentaires peuvent être exigées et devront être réalisées après accord des services départementaux concernés et du service gestionnaire du réseau.</w:t>
      </w:r>
    </w:p>
    <w:p w14:paraId="502E98D6" w14:textId="77777777" w:rsidR="007E0A48" w:rsidRPr="00FD6B9A" w:rsidRDefault="007E0A48" w:rsidP="007E0A48">
      <w:pPr>
        <w:jc w:val="both"/>
        <w:rPr>
          <w:szCs w:val="20"/>
        </w:rPr>
      </w:pPr>
      <w:r w:rsidRPr="00FD6B9A">
        <w:rPr>
          <w:szCs w:val="20"/>
        </w:rPr>
        <w:t>En l'absence de réseau public d'assainissement "eaux usées", l'installation des dispositifs d'assainissement autonome des maisons individuelles devra être conforme aux règles techniques définies par la législation en vigueur et notamment aux directives du Service Public</w:t>
      </w:r>
      <w:r>
        <w:rPr>
          <w:szCs w:val="20"/>
        </w:rPr>
        <w:t xml:space="preserve"> d’Assainissement Non Collectif.</w:t>
      </w:r>
    </w:p>
    <w:p w14:paraId="69C51C2B" w14:textId="77777777" w:rsidR="0080619A" w:rsidRPr="008D068B" w:rsidRDefault="0080619A" w:rsidP="0080619A">
      <w:pPr>
        <w:ind w:firstLine="708"/>
        <w:jc w:val="both"/>
        <w:rPr>
          <w:rFonts w:cs="Century Gothic"/>
          <w:i/>
          <w:iCs/>
          <w:szCs w:val="20"/>
          <w:u w:val="single"/>
        </w:rPr>
      </w:pPr>
      <w:r w:rsidRPr="008D068B">
        <w:rPr>
          <w:rFonts w:cs="Century Gothic"/>
          <w:i/>
          <w:iCs/>
          <w:szCs w:val="20"/>
          <w:u w:val="single"/>
        </w:rPr>
        <w:t>Eaux pluviales</w:t>
      </w:r>
    </w:p>
    <w:p w14:paraId="49D6914F" w14:textId="77777777" w:rsidR="0080619A" w:rsidRPr="008D068B" w:rsidRDefault="0080619A" w:rsidP="0080619A">
      <w:pPr>
        <w:jc w:val="both"/>
        <w:rPr>
          <w:szCs w:val="20"/>
        </w:rPr>
      </w:pPr>
      <w:r w:rsidRPr="008D068B">
        <w:rPr>
          <w:szCs w:val="20"/>
        </w:rPr>
        <w:t>Les aménagements réalisés sur le terrain doivent garantir l’écoulement des eaux pluviales dans le réseau collecteur public dès lors que la capacité résiduelle du réseau permet de l’accepter.</w:t>
      </w:r>
    </w:p>
    <w:p w14:paraId="47916EEC" w14:textId="77777777" w:rsidR="0080619A" w:rsidRPr="008D068B" w:rsidRDefault="0080619A" w:rsidP="0080619A">
      <w:pPr>
        <w:jc w:val="both"/>
        <w:rPr>
          <w:rFonts w:cs="Century Gothic"/>
          <w:szCs w:val="20"/>
        </w:rPr>
      </w:pPr>
      <w:r w:rsidRPr="008D068B">
        <w:rPr>
          <w:rFonts w:cs="Century Gothic"/>
          <w:szCs w:val="20"/>
        </w:rPr>
        <w:t>En l’absence de réseau ou d’insuffisance de celui-ci, les aménagements nécessaires au libre écoulement des eaux pluviales sont à la charge exclusive du propriétaire qui doit réaliser les dispositifs adaptés à l’opération et au terrain, sans porter préjudice aux fonds voisins. Dans ce cas, les eaux pluviales devront être traitées à la parcelle par l’intermédiaire d’un dispositif individuel.</w:t>
      </w:r>
    </w:p>
    <w:p w14:paraId="31592ACD" w14:textId="26AA22D5" w:rsidR="0080619A" w:rsidRPr="008D068B" w:rsidRDefault="0080619A" w:rsidP="0080619A">
      <w:pPr>
        <w:tabs>
          <w:tab w:val="left" w:pos="1700"/>
          <w:tab w:val="left" w:pos="3456"/>
          <w:tab w:val="left" w:pos="8639"/>
        </w:tabs>
        <w:jc w:val="both"/>
        <w:rPr>
          <w:rFonts w:cs="Century Gothic"/>
          <w:szCs w:val="20"/>
        </w:rPr>
      </w:pPr>
      <w:r w:rsidRPr="008D068B">
        <w:rPr>
          <w:rFonts w:cs="Century Gothic"/>
          <w:szCs w:val="20"/>
        </w:rPr>
        <w:t>En aucun cas, le raccordement au réseau public d'eaux usées ne sera admis.</w:t>
      </w:r>
    </w:p>
    <w:p w14:paraId="44CBD6DC" w14:textId="77777777" w:rsidR="0080619A" w:rsidRPr="008D068B" w:rsidRDefault="0080619A" w:rsidP="0080619A">
      <w:pPr>
        <w:jc w:val="both"/>
        <w:rPr>
          <w:rFonts w:cs="Century Gothic"/>
          <w:b/>
          <w:bCs/>
          <w:szCs w:val="20"/>
          <w:u w:val="single"/>
        </w:rPr>
      </w:pPr>
      <w:r w:rsidRPr="008D068B">
        <w:rPr>
          <w:rFonts w:cs="Century Gothic"/>
          <w:b/>
          <w:bCs/>
          <w:szCs w:val="20"/>
          <w:u w:val="single"/>
        </w:rPr>
        <w:t>Réseaux électriques, téléphoniques et de télédistribution</w:t>
      </w:r>
    </w:p>
    <w:p w14:paraId="5AFE8E56" w14:textId="77777777" w:rsidR="0080619A" w:rsidRPr="008D068B" w:rsidRDefault="0080619A" w:rsidP="0080619A">
      <w:pPr>
        <w:jc w:val="both"/>
        <w:rPr>
          <w:szCs w:val="20"/>
        </w:rPr>
      </w:pPr>
      <w:r w:rsidRPr="008D068B">
        <w:rPr>
          <w:szCs w:val="20"/>
        </w:rPr>
        <w:t>Pour toute construction ou installation nouvelle sur une propriété privée, les réseaux électriques, de distribution téléphoniques et de télédistribution ainsi que les branchements doivent être réalisés en souterrain, sauf en cas d’impossibilité technique ou de coût hors de proportion avec l’aménagement prévu.</w:t>
      </w:r>
    </w:p>
    <w:p w14:paraId="72A75FF7" w14:textId="77777777" w:rsidR="0080619A" w:rsidRDefault="0080619A" w:rsidP="0080619A">
      <w:pPr>
        <w:jc w:val="both"/>
        <w:rPr>
          <w:szCs w:val="20"/>
        </w:rPr>
      </w:pPr>
      <w:r w:rsidRPr="008D068B">
        <w:rPr>
          <w:szCs w:val="20"/>
        </w:rPr>
        <w:t>Les locaux et les installations techniques (boitiers, coffrets, armoires, regards,</w:t>
      </w:r>
      <w:r w:rsidRPr="008D068B">
        <w:rPr>
          <w:rFonts w:hint="eastAsia"/>
          <w:szCs w:val="20"/>
        </w:rPr>
        <w:t>…</w:t>
      </w:r>
      <w:r w:rsidRPr="008D068B">
        <w:rPr>
          <w:szCs w:val="20"/>
        </w:rPr>
        <w:t>) destinés à recevoir les divers équipements nécessaires au fonctionnement des réseaux, notamment de vidéocommunication et de distribution d'énergie, doivent être intégrés aux constructions ou aux murs de clôture. En cas d'impossibilité technique justifiée, ils doivent être intégrés à la composition générale du paysage, de manière à s'y insérer dans les meilleures conditions, et doivent participer à l'aménagement paysager des abords des constructions.</w:t>
      </w:r>
    </w:p>
    <w:p w14:paraId="3F58F7C3" w14:textId="77777777" w:rsidR="00B67F7C" w:rsidRPr="008D068B" w:rsidRDefault="00B67F7C" w:rsidP="0080619A">
      <w:pPr>
        <w:jc w:val="both"/>
        <w:rPr>
          <w:szCs w:val="20"/>
        </w:rPr>
      </w:pPr>
    </w:p>
    <w:p w14:paraId="1A19880F" w14:textId="77777777" w:rsidR="0080619A" w:rsidRPr="008D068B" w:rsidRDefault="0080619A" w:rsidP="0080619A">
      <w:pPr>
        <w:jc w:val="both"/>
        <w:rPr>
          <w:rFonts w:cs="Century Gothic"/>
          <w:b/>
          <w:bCs/>
          <w:szCs w:val="20"/>
          <w:u w:val="single"/>
        </w:rPr>
      </w:pPr>
      <w:r w:rsidRPr="008D068B">
        <w:rPr>
          <w:rFonts w:cs="Century Gothic"/>
          <w:b/>
          <w:bCs/>
          <w:szCs w:val="20"/>
          <w:u w:val="single"/>
        </w:rPr>
        <w:t>Infrastructures et réseaux de communications numériques</w:t>
      </w:r>
    </w:p>
    <w:p w14:paraId="60856EB4" w14:textId="77777777" w:rsidR="0080619A" w:rsidRPr="008D068B" w:rsidRDefault="0080619A" w:rsidP="0080619A">
      <w:pPr>
        <w:jc w:val="both"/>
        <w:rPr>
          <w:szCs w:val="20"/>
        </w:rPr>
      </w:pPr>
      <w:r w:rsidRPr="008D068B">
        <w:rPr>
          <w:szCs w:val="20"/>
        </w:rPr>
        <w:t>Les nouvelles constructions doivent être raccordées au réseau de télécommunication numérique ou en cas d’absence de celui-ci prévoir les attentes et fourreaux nécessaires à sa mise en service.</w:t>
      </w:r>
    </w:p>
    <w:p w14:paraId="54C01589" w14:textId="68071E18" w:rsidR="00B57025" w:rsidRDefault="00B57025">
      <w:pPr>
        <w:rPr>
          <w:szCs w:val="20"/>
          <w:highlight w:val="yellow"/>
        </w:rPr>
      </w:pPr>
    </w:p>
    <w:p w14:paraId="404B8212" w14:textId="69755162" w:rsidR="00B67F7C" w:rsidRDefault="0080619A" w:rsidP="00B67F7C">
      <w:r>
        <w:rPr>
          <w:szCs w:val="20"/>
          <w:highlight w:val="yellow"/>
        </w:rPr>
        <w:br w:type="page"/>
      </w:r>
      <w:r>
        <w:tab/>
      </w:r>
    </w:p>
    <w:p w14:paraId="3862A0F7" w14:textId="77777777" w:rsidR="007E0A48" w:rsidRDefault="007E0A48"/>
    <w:p w14:paraId="3AC5F434" w14:textId="77777777" w:rsidR="007E0A48" w:rsidRDefault="007E0A48"/>
    <w:p w14:paraId="5909BA2C" w14:textId="77777777" w:rsidR="007E0A48" w:rsidRDefault="007E0A48"/>
    <w:p w14:paraId="6538161B" w14:textId="77777777" w:rsidR="007E0A48" w:rsidRDefault="007E0A48"/>
    <w:p w14:paraId="33B4E7C5" w14:textId="77777777" w:rsidR="007E0A48" w:rsidRDefault="007E0A48"/>
    <w:p w14:paraId="3220337C" w14:textId="2C947730" w:rsidR="007E0A48" w:rsidRDefault="007E0A48">
      <w:r w:rsidRPr="002236A4">
        <w:rPr>
          <w:noProof/>
          <w:lang w:eastAsia="fr-FR"/>
        </w:rPr>
        <mc:AlternateContent>
          <mc:Choice Requires="wps">
            <w:drawing>
              <wp:anchor distT="0" distB="0" distL="114300" distR="114300" simplePos="0" relativeHeight="251671552" behindDoc="0" locked="0" layoutInCell="1" allowOverlap="1" wp14:anchorId="6CF750EE" wp14:editId="507F22B0">
                <wp:simplePos x="0" y="0"/>
                <wp:positionH relativeFrom="column">
                  <wp:posOffset>2385060</wp:posOffset>
                </wp:positionH>
                <wp:positionV relativeFrom="paragraph">
                  <wp:posOffset>2461895</wp:posOffset>
                </wp:positionV>
                <wp:extent cx="3911600" cy="2400300"/>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F930C" w14:textId="78AEEF0D" w:rsidR="0081676F" w:rsidRPr="00C9767F" w:rsidRDefault="0081676F" w:rsidP="0080619A">
                            <w:pPr>
                              <w:pStyle w:val="Titre1"/>
                              <w:ind w:right="355"/>
                              <w:jc w:val="both"/>
                              <w:rPr>
                                <w:sz w:val="36"/>
                                <w:u w:val="none"/>
                              </w:rPr>
                            </w:pPr>
                            <w:bookmarkStart w:id="104" w:name="_Toc452928979"/>
                            <w:r w:rsidRPr="00C9767F">
                              <w:rPr>
                                <w:sz w:val="36"/>
                                <w:u w:val="none"/>
                              </w:rPr>
                              <w:t xml:space="preserve">DISPOSITIONS APPLICABLES AUX ZONES </w:t>
                            </w:r>
                            <w:r>
                              <w:rPr>
                                <w:sz w:val="36"/>
                                <w:u w:val="none"/>
                              </w:rPr>
                              <w:t>NATURELLES</w:t>
                            </w:r>
                            <w:bookmarkEnd w:id="104"/>
                            <w:r w:rsidRPr="00C9767F">
                              <w:rPr>
                                <w:sz w:val="36"/>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50EE" id="Zone de texte 16" o:spid="_x0000_s1035" type="#_x0000_t202" style="position:absolute;margin-left:187.8pt;margin-top:193.85pt;width:308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" filled="f" stroked="f">
                <v:textbox>
                  <w:txbxContent>
                    <w:p w14:paraId="4C7F930C" w14:textId="78AEEF0D" w:rsidR="0081676F" w:rsidRPr="00C9767F" w:rsidRDefault="0081676F" w:rsidP="0080619A">
                      <w:pPr>
                        <w:pStyle w:val="Titre1"/>
                        <w:ind w:right="355"/>
                        <w:jc w:val="both"/>
                        <w:rPr>
                          <w:sz w:val="36"/>
                          <w:u w:val="none"/>
                        </w:rPr>
                      </w:pPr>
                      <w:bookmarkStart w:id="105" w:name="_Toc452928979"/>
                      <w:r w:rsidRPr="00C9767F">
                        <w:rPr>
                          <w:sz w:val="36"/>
                          <w:u w:val="none"/>
                        </w:rPr>
                        <w:t xml:space="preserve">DISPOSITIONS APPLICABLES AUX ZONES </w:t>
                      </w:r>
                      <w:r>
                        <w:rPr>
                          <w:sz w:val="36"/>
                          <w:u w:val="none"/>
                        </w:rPr>
                        <w:t>NATURELLES</w:t>
                      </w:r>
                      <w:bookmarkEnd w:id="105"/>
                      <w:r w:rsidRPr="00C9767F">
                        <w:rPr>
                          <w:sz w:val="36"/>
                          <w:u w:val="none"/>
                        </w:rPr>
                        <w:t xml:space="preserve"> </w:t>
                      </w:r>
                    </w:p>
                  </w:txbxContent>
                </v:textbox>
              </v:shape>
            </w:pict>
          </mc:Fallback>
        </mc:AlternateContent>
      </w:r>
      <w:r w:rsidRPr="002236A4">
        <w:rPr>
          <w:noProof/>
          <w:lang w:eastAsia="fr-FR"/>
        </w:rPr>
        <mc:AlternateContent>
          <mc:Choice Requires="wps">
            <w:drawing>
              <wp:anchor distT="0" distB="0" distL="114300" distR="114300" simplePos="0" relativeHeight="251670528" behindDoc="0" locked="0" layoutInCell="1" allowOverlap="1" wp14:anchorId="100754AF" wp14:editId="56AD46BA">
                <wp:simplePos x="0" y="0"/>
                <wp:positionH relativeFrom="column">
                  <wp:posOffset>2399030</wp:posOffset>
                </wp:positionH>
                <wp:positionV relativeFrom="paragraph">
                  <wp:posOffset>2000250</wp:posOffset>
                </wp:positionV>
                <wp:extent cx="3632200" cy="457200"/>
                <wp:effectExtent l="0" t="0" r="635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457200"/>
                        </a:xfrm>
                        <a:prstGeom prst="rect">
                          <a:avLst/>
                        </a:prstGeom>
                        <a:gradFill rotWithShape="1">
                          <a:gsLst>
                            <a:gs pos="63000">
                              <a:schemeClr val="accent1">
                                <a:lumMod val="60000"/>
                                <a:lumOff val="40000"/>
                              </a:schemeClr>
                            </a:gs>
                            <a:gs pos="0">
                              <a:schemeClr val="accent1">
                                <a:lumMod val="75000"/>
                              </a:schemeClr>
                            </a:gs>
                            <a:gs pos="100000">
                              <a:srgbClr val="FFFFFF"/>
                            </a:gs>
                          </a:gsLst>
                          <a:lin ang="0" scaled="1"/>
                        </a:gradFill>
                        <a:ln>
                          <a:noFill/>
                        </a:ln>
                      </wps:spPr>
                      <wps:txbx>
                        <w:txbxContent>
                          <w:p w14:paraId="7C8CF271" w14:textId="5A09F474" w:rsidR="0081676F" w:rsidRPr="00C9767F" w:rsidRDefault="0081676F" w:rsidP="0080619A">
                            <w:pPr>
                              <w:pStyle w:val="Style2"/>
                              <w:rPr>
                                <w:color w:val="FFFFFF"/>
                                <w:sz w:val="52"/>
                                <w:u w:val="none"/>
                              </w:rPr>
                            </w:pPr>
                            <w:r>
                              <w:rPr>
                                <w:rStyle w:val="Style2Car"/>
                                <w:b/>
                                <w:bCs/>
                                <w:color w:val="FFFFFF"/>
                                <w:sz w:val="52"/>
                                <w:u w:val="none"/>
                              </w:rPr>
                              <w:t>TITRE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54AF" id="Rectangle 15" o:spid="_x0000_s1036" style="position:absolute;margin-left:188.9pt;margin-top:157.5pt;width:28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" fillcolor="#2e74b5 [2404]" stroked="f">
                <v:fill rotate="t" angle="90" colors="0 #2e75b6;41288f #9dc3e6;1 white" focus="100%" type="gradient"/>
                <v:textbox>
                  <w:txbxContent>
                    <w:p w14:paraId="7C8CF271" w14:textId="5A09F474" w:rsidR="0081676F" w:rsidRPr="00C9767F" w:rsidRDefault="0081676F" w:rsidP="0080619A">
                      <w:pPr>
                        <w:pStyle w:val="Style2"/>
                        <w:rPr>
                          <w:color w:val="FFFFFF"/>
                          <w:sz w:val="52"/>
                          <w:u w:val="none"/>
                        </w:rPr>
                      </w:pPr>
                      <w:r>
                        <w:rPr>
                          <w:rStyle w:val="Style2Car"/>
                          <w:b/>
                          <w:bCs/>
                          <w:color w:val="FFFFFF"/>
                          <w:sz w:val="52"/>
                          <w:u w:val="none"/>
                        </w:rPr>
                        <w:t>TITRE 5</w:t>
                      </w:r>
                    </w:p>
                  </w:txbxContent>
                </v:textbox>
              </v:rect>
            </w:pict>
          </mc:Fallback>
        </mc:AlternateContent>
      </w:r>
      <w:r>
        <w:br w:type="page"/>
      </w:r>
    </w:p>
    <w:p w14:paraId="288C9CBC" w14:textId="4BAFA687" w:rsidR="0080619A" w:rsidRDefault="0080619A" w:rsidP="0080619A">
      <w:r>
        <w:br w:type="page"/>
      </w:r>
    </w:p>
    <w:p w14:paraId="76395994" w14:textId="08FA5833" w:rsidR="0080619A" w:rsidRPr="00C96DE9" w:rsidRDefault="007E0A48" w:rsidP="0080619A">
      <w:pPr>
        <w:pStyle w:val="Titre3"/>
        <w:rPr>
          <w:rStyle w:val="StyleCenturyGothic14ptGrasMotifTransparenteGris-12Car"/>
          <w:b/>
          <w:bCs/>
          <w:shd w:val="clear" w:color="auto" w:fill="auto"/>
        </w:rPr>
      </w:pPr>
      <w:bookmarkStart w:id="106" w:name="_Toc452928980"/>
      <w:r>
        <w:t>CHAPITRE 1</w:t>
      </w:r>
      <w:r w:rsidR="0080619A" w:rsidRPr="00C96DE9">
        <w:t xml:space="preserve"> : REGLEMENT APPLICABLE </w:t>
      </w:r>
      <w:r w:rsidR="00F86D10">
        <w:t>AUX ZONES NATURELLES</w:t>
      </w:r>
      <w:r w:rsidR="00F86D10">
        <w:rPr>
          <w:sz w:val="36"/>
        </w:rPr>
        <w:t xml:space="preserve"> </w:t>
      </w:r>
      <w:r>
        <w:rPr>
          <w:sz w:val="36"/>
        </w:rPr>
        <w:t xml:space="preserve">      N / Ncap / Ne / Nls / Ns</w:t>
      </w:r>
      <w:bookmarkEnd w:id="106"/>
    </w:p>
    <w:p w14:paraId="08BB10FE" w14:textId="77777777" w:rsidR="00465454" w:rsidRPr="00B57025" w:rsidRDefault="00465454" w:rsidP="00465454">
      <w:pPr>
        <w:jc w:val="center"/>
        <w:rPr>
          <w:rFonts w:cs="Century Gothic"/>
          <w:b/>
          <w:bCs/>
          <w:caps/>
          <w:color w:val="0070C0"/>
          <w:sz w:val="24"/>
        </w:rPr>
      </w:pPr>
      <w:r w:rsidRPr="00B57025">
        <w:rPr>
          <w:rFonts w:cs="Century Gothic"/>
          <w:b/>
          <w:bCs/>
          <w:caps/>
          <w:color w:val="0070C0"/>
          <w:sz w:val="24"/>
        </w:rPr>
        <w:t>SECTION 1 : Destination des constructions, usage des sols et nature d’activités</w:t>
      </w:r>
    </w:p>
    <w:p w14:paraId="0B87A882" w14:textId="77777777" w:rsidR="00465454" w:rsidRPr="00EE0718" w:rsidRDefault="00465454" w:rsidP="00465454">
      <w:pPr>
        <w:jc w:val="center"/>
        <w:rPr>
          <w:rFonts w:cs="Century Gothic"/>
          <w:b/>
          <w:bCs/>
          <w:caps/>
          <w:color w:val="808080"/>
          <w:sz w:val="24"/>
        </w:rPr>
      </w:pPr>
    </w:p>
    <w:p w14:paraId="6E583A99" w14:textId="2774F73D" w:rsidR="00465454" w:rsidRPr="00465454" w:rsidRDefault="00465454" w:rsidP="00465454">
      <w:pPr>
        <w:pStyle w:val="Titre6"/>
      </w:pPr>
      <w:bookmarkStart w:id="107" w:name="_Toc452928981"/>
      <w:r w:rsidRPr="00465454">
        <w:t>N / Ncap / Ne / Nls / Ns - DESTINATIONS DE CONSTRUCTIONS AUTORISEES</w:t>
      </w:r>
      <w:bookmarkEnd w:id="107"/>
    </w:p>
    <w:p w14:paraId="5A702B72" w14:textId="63A23D0A" w:rsidR="00465454" w:rsidRPr="00465454" w:rsidRDefault="00465454" w:rsidP="00465454">
      <w:pPr>
        <w:spacing w:after="200" w:line="276" w:lineRule="auto"/>
        <w:jc w:val="both"/>
        <w:rPr>
          <w:rFonts w:cs="Century Gothic"/>
          <w:szCs w:val="20"/>
        </w:rPr>
      </w:pPr>
      <w:r w:rsidRPr="00465454">
        <w:rPr>
          <w:rFonts w:cs="Century Gothic"/>
          <w:b/>
          <w:color w:val="0070C0"/>
          <w:szCs w:val="20"/>
        </w:rPr>
        <w:t>En zone Nls</w:t>
      </w:r>
      <w:r w:rsidRPr="00465454">
        <w:rPr>
          <w:rFonts w:cs="Century Gothic"/>
          <w:color w:val="0070C0"/>
          <w:szCs w:val="20"/>
        </w:rPr>
        <w:t xml:space="preserve"> </w:t>
      </w:r>
      <w:r w:rsidRPr="00465454">
        <w:rPr>
          <w:rFonts w:cs="Century Gothic"/>
          <w:szCs w:val="20"/>
        </w:rPr>
        <w:t>sont uniquement autorisées les équipements sportifs</w:t>
      </w:r>
      <w:r w:rsidR="00E00A1E">
        <w:rPr>
          <w:rFonts w:cs="Century Gothic"/>
          <w:szCs w:val="20"/>
        </w:rPr>
        <w:t xml:space="preserve"> et de loisirs,</w:t>
      </w:r>
      <w:r w:rsidRPr="00465454">
        <w:rPr>
          <w:rFonts w:cs="Century Gothic"/>
          <w:szCs w:val="20"/>
        </w:rPr>
        <w:t xml:space="preserve"> et les équipements et infrastructures en lien avec l’activité ski.</w:t>
      </w:r>
    </w:p>
    <w:p w14:paraId="6A957C2C" w14:textId="76277AE3" w:rsidR="00E00A1E" w:rsidRPr="00465454" w:rsidRDefault="00465454" w:rsidP="00465454">
      <w:pPr>
        <w:spacing w:after="200" w:line="276" w:lineRule="auto"/>
        <w:jc w:val="both"/>
        <w:rPr>
          <w:rFonts w:cs="Century Gothic"/>
          <w:szCs w:val="20"/>
        </w:rPr>
      </w:pPr>
      <w:r w:rsidRPr="00465454">
        <w:rPr>
          <w:rFonts w:cs="Century Gothic"/>
          <w:b/>
          <w:color w:val="0070C0"/>
          <w:szCs w:val="20"/>
        </w:rPr>
        <w:t>En zone Ns</w:t>
      </w:r>
      <w:r w:rsidRPr="00465454">
        <w:rPr>
          <w:rFonts w:cs="Century Gothic"/>
          <w:color w:val="0070C0"/>
          <w:szCs w:val="20"/>
        </w:rPr>
        <w:t xml:space="preserve"> </w:t>
      </w:r>
      <w:r w:rsidRPr="00465454">
        <w:rPr>
          <w:rFonts w:cs="Century Gothic"/>
          <w:szCs w:val="20"/>
        </w:rPr>
        <w:t>sont uniquement auto</w:t>
      </w:r>
      <w:r w:rsidR="00E00A1E">
        <w:rPr>
          <w:rFonts w:cs="Century Gothic"/>
          <w:szCs w:val="20"/>
        </w:rPr>
        <w:t xml:space="preserve">risées </w:t>
      </w:r>
      <w:r w:rsidR="00E00A1E" w:rsidRPr="00D82604">
        <w:rPr>
          <w:bCs/>
          <w:szCs w:val="20"/>
        </w:rPr>
        <w:t>les équipements, aménagements et constructions nécessaires à la pratique du ski ainsi qu’au fonctionnement, à la maintenance et à la sécurité des équipements du domaine skiable et à son enneigement de culture.</w:t>
      </w:r>
    </w:p>
    <w:p w14:paraId="1C3F8E2E" w14:textId="77777777" w:rsidR="00465454" w:rsidRPr="00465454" w:rsidRDefault="00465454" w:rsidP="00465454">
      <w:pPr>
        <w:jc w:val="both"/>
        <w:rPr>
          <w:szCs w:val="20"/>
        </w:rPr>
      </w:pPr>
      <w:r w:rsidRPr="00465454">
        <w:rPr>
          <w:rFonts w:cs="Century Gothic"/>
          <w:b/>
          <w:color w:val="0070C0"/>
          <w:szCs w:val="20"/>
        </w:rPr>
        <w:t>En zone Ncap</w:t>
      </w:r>
      <w:r w:rsidRPr="00465454">
        <w:rPr>
          <w:rFonts w:cs="Century Gothic"/>
          <w:szCs w:val="20"/>
        </w:rPr>
        <w:t xml:space="preserve">, </w:t>
      </w:r>
      <w:r w:rsidRPr="00465454">
        <w:rPr>
          <w:szCs w:val="20"/>
        </w:rPr>
        <w:t>seules les activités de contrôle et d’exploitation du point d’eau sont autorisées.</w:t>
      </w:r>
    </w:p>
    <w:p w14:paraId="4D3E456A" w14:textId="77777777" w:rsidR="00465454" w:rsidRDefault="00465454" w:rsidP="00465454">
      <w:pPr>
        <w:spacing w:after="200" w:line="276" w:lineRule="auto"/>
        <w:jc w:val="both"/>
        <w:rPr>
          <w:rFonts w:cs="Century Gothic"/>
          <w:szCs w:val="20"/>
        </w:rPr>
      </w:pPr>
      <w:r w:rsidRPr="00465454">
        <w:rPr>
          <w:rFonts w:cs="Century Gothic"/>
          <w:szCs w:val="20"/>
        </w:rPr>
        <w:t>Pour les autres zones les constructions autorisées sont soumises à condition particulières.</w:t>
      </w:r>
    </w:p>
    <w:p w14:paraId="1D8722D7" w14:textId="77777777" w:rsidR="00465454" w:rsidRPr="00465454" w:rsidRDefault="00465454" w:rsidP="00465454">
      <w:pPr>
        <w:spacing w:after="200" w:line="276" w:lineRule="auto"/>
        <w:ind w:left="720"/>
        <w:jc w:val="both"/>
        <w:rPr>
          <w:rFonts w:cs="Century Gothic"/>
          <w:b/>
          <w:szCs w:val="20"/>
          <w:highlight w:val="yellow"/>
        </w:rPr>
      </w:pPr>
    </w:p>
    <w:p w14:paraId="645060C7" w14:textId="4D37AFA6" w:rsidR="00465454" w:rsidRPr="00465454" w:rsidRDefault="00465454" w:rsidP="00465454">
      <w:pPr>
        <w:pStyle w:val="Titre6"/>
      </w:pPr>
      <w:bookmarkStart w:id="108" w:name="_Toc452928982"/>
      <w:r w:rsidRPr="00465454">
        <w:t>N / Ncap / Ne / Nls / Ns - DESTINATIONS DE CONSTRUCTIONS INTERDITES</w:t>
      </w:r>
      <w:bookmarkEnd w:id="108"/>
    </w:p>
    <w:p w14:paraId="461FAD87" w14:textId="77777777" w:rsidR="00465454" w:rsidRPr="00465454" w:rsidRDefault="00465454" w:rsidP="00465454">
      <w:pPr>
        <w:spacing w:after="120"/>
        <w:rPr>
          <w:rFonts w:cs="Century Gothic"/>
          <w:szCs w:val="20"/>
        </w:rPr>
      </w:pPr>
      <w:r w:rsidRPr="00465454">
        <w:rPr>
          <w:rFonts w:cs="Century Gothic"/>
          <w:szCs w:val="20"/>
        </w:rPr>
        <w:t xml:space="preserve">Les destinations de constructions suivantes sont interdites sur </w:t>
      </w:r>
      <w:r w:rsidRPr="00465454">
        <w:rPr>
          <w:rFonts w:cs="Century Gothic"/>
          <w:b/>
          <w:color w:val="0070C0"/>
          <w:szCs w:val="20"/>
        </w:rPr>
        <w:t>l’ensemble des zones :</w:t>
      </w:r>
    </w:p>
    <w:p w14:paraId="4850E723" w14:textId="77777777" w:rsidR="00465454" w:rsidRPr="00465454" w:rsidRDefault="00465454" w:rsidP="00465454">
      <w:pPr>
        <w:numPr>
          <w:ilvl w:val="0"/>
          <w:numId w:val="11"/>
        </w:numPr>
        <w:spacing w:after="200" w:line="276" w:lineRule="auto"/>
        <w:jc w:val="both"/>
        <w:rPr>
          <w:rFonts w:cs="Century Gothic"/>
          <w:szCs w:val="20"/>
        </w:rPr>
      </w:pPr>
      <w:r w:rsidRPr="00465454">
        <w:rPr>
          <w:rFonts w:cs="Century Gothic"/>
          <w:szCs w:val="20"/>
        </w:rPr>
        <w:t>Exploitation forestière ;</w:t>
      </w:r>
    </w:p>
    <w:p w14:paraId="62C01469" w14:textId="77777777" w:rsidR="00465454" w:rsidRPr="00465454" w:rsidRDefault="00465454" w:rsidP="00465454">
      <w:pPr>
        <w:numPr>
          <w:ilvl w:val="0"/>
          <w:numId w:val="11"/>
        </w:numPr>
        <w:spacing w:after="200" w:line="276" w:lineRule="auto"/>
        <w:jc w:val="both"/>
        <w:rPr>
          <w:rFonts w:cs="Century Gothic"/>
          <w:szCs w:val="20"/>
        </w:rPr>
      </w:pPr>
      <w:r w:rsidRPr="00465454">
        <w:rPr>
          <w:rFonts w:cs="Century Gothic"/>
          <w:szCs w:val="20"/>
        </w:rPr>
        <w:t>Commerce de gros ;</w:t>
      </w:r>
    </w:p>
    <w:p w14:paraId="7DDBF328" w14:textId="77777777" w:rsidR="00465454" w:rsidRPr="0013704B" w:rsidRDefault="00465454" w:rsidP="00465454">
      <w:pPr>
        <w:numPr>
          <w:ilvl w:val="0"/>
          <w:numId w:val="11"/>
        </w:numPr>
        <w:spacing w:after="200" w:line="276" w:lineRule="auto"/>
        <w:jc w:val="both"/>
        <w:rPr>
          <w:rFonts w:cs="Century Gothic"/>
          <w:szCs w:val="20"/>
        </w:rPr>
      </w:pPr>
      <w:r w:rsidRPr="0013704B">
        <w:rPr>
          <w:rFonts w:cs="Century Gothic"/>
          <w:szCs w:val="20"/>
        </w:rPr>
        <w:t>Industrie ;</w:t>
      </w:r>
    </w:p>
    <w:p w14:paraId="7A0C3EC3" w14:textId="77777777" w:rsidR="00465454" w:rsidRPr="0013704B" w:rsidRDefault="00465454" w:rsidP="00465454">
      <w:pPr>
        <w:numPr>
          <w:ilvl w:val="0"/>
          <w:numId w:val="11"/>
        </w:numPr>
        <w:spacing w:after="200" w:line="276" w:lineRule="auto"/>
        <w:jc w:val="both"/>
        <w:rPr>
          <w:rFonts w:cs="Century Gothic"/>
          <w:szCs w:val="20"/>
        </w:rPr>
      </w:pPr>
      <w:r w:rsidRPr="0013704B">
        <w:rPr>
          <w:rFonts w:cs="Century Gothic"/>
          <w:szCs w:val="20"/>
        </w:rPr>
        <w:t>Entrepôt ;</w:t>
      </w:r>
    </w:p>
    <w:p w14:paraId="42D0BAFF" w14:textId="77777777" w:rsidR="00465454" w:rsidRPr="0013704B" w:rsidRDefault="00465454" w:rsidP="00465454">
      <w:pPr>
        <w:numPr>
          <w:ilvl w:val="0"/>
          <w:numId w:val="11"/>
        </w:numPr>
        <w:spacing w:after="200" w:line="276" w:lineRule="auto"/>
        <w:jc w:val="both"/>
        <w:rPr>
          <w:rFonts w:cs="Century Gothic"/>
          <w:szCs w:val="20"/>
        </w:rPr>
      </w:pPr>
      <w:r w:rsidRPr="0013704B">
        <w:rPr>
          <w:rFonts w:cs="Century Gothic"/>
          <w:szCs w:val="20"/>
        </w:rPr>
        <w:t>Les habitations permanentes démontables ;</w:t>
      </w:r>
    </w:p>
    <w:p w14:paraId="5CA2A1BA" w14:textId="77777777" w:rsidR="00465454" w:rsidRPr="0013704B" w:rsidRDefault="00465454" w:rsidP="00465454">
      <w:pPr>
        <w:numPr>
          <w:ilvl w:val="0"/>
          <w:numId w:val="11"/>
        </w:numPr>
        <w:spacing w:after="200" w:line="276" w:lineRule="auto"/>
        <w:jc w:val="both"/>
        <w:rPr>
          <w:rFonts w:cs="Century Gothic"/>
          <w:szCs w:val="20"/>
        </w:rPr>
      </w:pPr>
      <w:r w:rsidRPr="0013704B">
        <w:rPr>
          <w:rFonts w:cs="Century Gothic"/>
          <w:szCs w:val="20"/>
        </w:rPr>
        <w:t>Les centres de congrès et d’exposition ;</w:t>
      </w:r>
    </w:p>
    <w:p w14:paraId="66233549" w14:textId="77777777" w:rsidR="00465454" w:rsidRPr="0013704B" w:rsidRDefault="00465454" w:rsidP="00465454">
      <w:pPr>
        <w:numPr>
          <w:ilvl w:val="0"/>
          <w:numId w:val="11"/>
        </w:numPr>
        <w:spacing w:after="200" w:line="276" w:lineRule="auto"/>
        <w:jc w:val="both"/>
        <w:rPr>
          <w:rFonts w:cs="Century Gothic"/>
          <w:szCs w:val="20"/>
        </w:rPr>
      </w:pPr>
      <w:r w:rsidRPr="0013704B">
        <w:rPr>
          <w:rFonts w:cs="Century Gothic"/>
          <w:szCs w:val="20"/>
        </w:rPr>
        <w:t>Cinéma ;</w:t>
      </w:r>
    </w:p>
    <w:p w14:paraId="6FC00DC1" w14:textId="14DFAAB1" w:rsidR="00465454" w:rsidRPr="0013704B" w:rsidRDefault="00465454" w:rsidP="00465454">
      <w:pPr>
        <w:numPr>
          <w:ilvl w:val="0"/>
          <w:numId w:val="11"/>
        </w:numPr>
        <w:spacing w:after="200" w:line="276" w:lineRule="auto"/>
        <w:jc w:val="both"/>
        <w:rPr>
          <w:rFonts w:cs="Century Gothic"/>
          <w:szCs w:val="20"/>
        </w:rPr>
      </w:pPr>
      <w:r>
        <w:rPr>
          <w:rFonts w:cs="Century Gothic"/>
          <w:szCs w:val="20"/>
        </w:rPr>
        <w:t>Artisanat et Commerce de détail sauf en zone Ne ou une condition particulière autorise l’artisanat.</w:t>
      </w:r>
    </w:p>
    <w:p w14:paraId="35DC95F5" w14:textId="77777777" w:rsidR="00465454" w:rsidRPr="0013704B" w:rsidRDefault="00465454" w:rsidP="00465454">
      <w:pPr>
        <w:numPr>
          <w:ilvl w:val="0"/>
          <w:numId w:val="11"/>
        </w:numPr>
        <w:spacing w:after="200" w:line="276" w:lineRule="auto"/>
        <w:jc w:val="both"/>
        <w:rPr>
          <w:rFonts w:cs="Century Gothic"/>
          <w:szCs w:val="20"/>
        </w:rPr>
      </w:pPr>
      <w:r w:rsidRPr="0013704B">
        <w:rPr>
          <w:rFonts w:cs="Century Gothic"/>
          <w:szCs w:val="20"/>
        </w:rPr>
        <w:t>Restauration ;</w:t>
      </w:r>
    </w:p>
    <w:p w14:paraId="6A71A09B" w14:textId="77777777" w:rsidR="00465454" w:rsidRPr="0013704B" w:rsidRDefault="00465454" w:rsidP="00465454">
      <w:pPr>
        <w:numPr>
          <w:ilvl w:val="0"/>
          <w:numId w:val="11"/>
        </w:numPr>
        <w:spacing w:after="200" w:line="276" w:lineRule="auto"/>
        <w:jc w:val="both"/>
        <w:rPr>
          <w:rFonts w:cs="Century Gothic"/>
          <w:szCs w:val="20"/>
        </w:rPr>
      </w:pPr>
      <w:r w:rsidRPr="0013704B">
        <w:rPr>
          <w:rFonts w:cs="Century Gothic"/>
          <w:szCs w:val="20"/>
        </w:rPr>
        <w:t>Activités de services où s’effectue l’accueil d’une clientèle ;</w:t>
      </w:r>
    </w:p>
    <w:p w14:paraId="242B5AE3" w14:textId="77777777" w:rsidR="00465454" w:rsidRPr="0013704B" w:rsidRDefault="00465454" w:rsidP="00465454">
      <w:pPr>
        <w:numPr>
          <w:ilvl w:val="0"/>
          <w:numId w:val="11"/>
        </w:numPr>
        <w:spacing w:after="200" w:line="276" w:lineRule="auto"/>
        <w:jc w:val="both"/>
        <w:rPr>
          <w:rFonts w:cs="Century Gothic"/>
          <w:szCs w:val="20"/>
        </w:rPr>
      </w:pPr>
      <w:r w:rsidRPr="0013704B">
        <w:rPr>
          <w:rFonts w:cs="Century Gothic"/>
          <w:szCs w:val="20"/>
        </w:rPr>
        <w:t>Hébergement hôtelier et touristique ;</w:t>
      </w:r>
    </w:p>
    <w:p w14:paraId="2E4A849E" w14:textId="77777777" w:rsidR="00465454" w:rsidRPr="0013704B" w:rsidRDefault="00465454" w:rsidP="00465454">
      <w:pPr>
        <w:numPr>
          <w:ilvl w:val="0"/>
          <w:numId w:val="11"/>
        </w:numPr>
        <w:spacing w:after="200" w:line="276" w:lineRule="auto"/>
        <w:jc w:val="both"/>
        <w:rPr>
          <w:rFonts w:cs="Century Gothic"/>
          <w:szCs w:val="20"/>
        </w:rPr>
      </w:pPr>
      <w:r w:rsidRPr="0013704B">
        <w:rPr>
          <w:rFonts w:cs="Century Gothic"/>
          <w:szCs w:val="20"/>
        </w:rPr>
        <w:t>Les bureaux ;</w:t>
      </w:r>
    </w:p>
    <w:p w14:paraId="7BCE662E" w14:textId="77777777" w:rsidR="00465454" w:rsidRPr="0013704B" w:rsidRDefault="00465454" w:rsidP="00465454">
      <w:pPr>
        <w:numPr>
          <w:ilvl w:val="0"/>
          <w:numId w:val="11"/>
        </w:numPr>
        <w:spacing w:after="200" w:line="276" w:lineRule="auto"/>
        <w:jc w:val="both"/>
        <w:rPr>
          <w:szCs w:val="20"/>
        </w:rPr>
      </w:pPr>
      <w:r w:rsidRPr="0013704B">
        <w:rPr>
          <w:szCs w:val="20"/>
        </w:rPr>
        <w:t>Les dépôts de ferrailles, de matériaux inorganisés, de combustibles solides ou liquides et de déchets ainsi que de véhicules hors services ;</w:t>
      </w:r>
    </w:p>
    <w:p w14:paraId="3832E92C" w14:textId="77777777" w:rsidR="00465454" w:rsidRPr="0013704B" w:rsidRDefault="00465454" w:rsidP="00465454">
      <w:pPr>
        <w:numPr>
          <w:ilvl w:val="0"/>
          <w:numId w:val="11"/>
        </w:numPr>
        <w:spacing w:after="200" w:line="276" w:lineRule="auto"/>
        <w:jc w:val="both"/>
        <w:rPr>
          <w:szCs w:val="20"/>
        </w:rPr>
      </w:pPr>
      <w:r w:rsidRPr="0013704B">
        <w:rPr>
          <w:szCs w:val="20"/>
        </w:rPr>
        <w:t>Les carrières.</w:t>
      </w:r>
    </w:p>
    <w:p w14:paraId="14281D92" w14:textId="77777777" w:rsidR="00465454" w:rsidRPr="00465454" w:rsidRDefault="00465454" w:rsidP="00465454">
      <w:pPr>
        <w:numPr>
          <w:ilvl w:val="0"/>
          <w:numId w:val="11"/>
        </w:numPr>
        <w:spacing w:after="200" w:line="276" w:lineRule="auto"/>
        <w:jc w:val="both"/>
        <w:rPr>
          <w:rFonts w:cs="Century Gothic"/>
          <w:szCs w:val="20"/>
        </w:rPr>
      </w:pPr>
      <w:r w:rsidRPr="00465454">
        <w:rPr>
          <w:rFonts w:cs="Century Gothic"/>
          <w:szCs w:val="20"/>
        </w:rPr>
        <w:t>Les exploitations agricoles</w:t>
      </w:r>
    </w:p>
    <w:p w14:paraId="1856E397" w14:textId="77777777" w:rsidR="00465454" w:rsidRPr="00465454" w:rsidRDefault="00465454" w:rsidP="00465454">
      <w:pPr>
        <w:jc w:val="both"/>
        <w:rPr>
          <w:rFonts w:cs="Century Gothic"/>
          <w:b/>
          <w:sz w:val="24"/>
          <w:szCs w:val="20"/>
        </w:rPr>
      </w:pPr>
    </w:p>
    <w:p w14:paraId="5865CC3B" w14:textId="4A9BAA66" w:rsidR="00465454" w:rsidRPr="00465454" w:rsidRDefault="00465454" w:rsidP="00465454">
      <w:pPr>
        <w:pBdr>
          <w:top w:val="single" w:sz="4" w:space="1" w:color="auto" w:shadow="1"/>
          <w:left w:val="single" w:sz="4" w:space="4" w:color="auto" w:shadow="1"/>
          <w:bottom w:val="single" w:sz="4" w:space="1" w:color="auto" w:shadow="1"/>
          <w:right w:val="single" w:sz="4" w:space="4" w:color="auto" w:shadow="1"/>
        </w:pBdr>
        <w:shd w:val="clear" w:color="auto" w:fill="CCCCCC"/>
        <w:rPr>
          <w:rFonts w:cs="Century Gothic"/>
          <w:b/>
          <w:bCs/>
          <w:szCs w:val="20"/>
          <w:shd w:val="clear" w:color="auto" w:fill="CCCCCC"/>
        </w:rPr>
      </w:pPr>
      <w:r w:rsidRPr="00465454">
        <w:rPr>
          <w:rFonts w:cs="Century Gothic"/>
          <w:b/>
          <w:bCs/>
          <w:szCs w:val="20"/>
          <w:shd w:val="clear" w:color="auto" w:fill="CCCCCC"/>
        </w:rPr>
        <w:t>N / Ncap / Ne / Nls / Ns -</w:t>
      </w:r>
      <w:r w:rsidRPr="00465454">
        <w:t xml:space="preserve"> </w:t>
      </w:r>
      <w:r w:rsidRPr="00465454">
        <w:rPr>
          <w:rFonts w:cs="Century Gothic"/>
          <w:b/>
          <w:bCs/>
          <w:szCs w:val="20"/>
          <w:shd w:val="clear" w:color="auto" w:fill="CCCCCC"/>
        </w:rPr>
        <w:t>DESTINATIONS DE CONSTRUCTIONS SOUMISES A CONDITIONS PARTICULIERES</w:t>
      </w:r>
    </w:p>
    <w:p w14:paraId="36D01E4A" w14:textId="77777777" w:rsidR="00465454" w:rsidRPr="00465454" w:rsidRDefault="00465454" w:rsidP="00465454">
      <w:pPr>
        <w:spacing w:after="120"/>
        <w:jc w:val="both"/>
        <w:rPr>
          <w:rFonts w:cs="Century Gothic"/>
          <w:szCs w:val="20"/>
        </w:rPr>
      </w:pPr>
      <w:r w:rsidRPr="00465454">
        <w:rPr>
          <w:rFonts w:cs="Century Gothic"/>
          <w:b/>
          <w:color w:val="0070C0"/>
          <w:szCs w:val="20"/>
        </w:rPr>
        <w:t>En zone N</w:t>
      </w:r>
      <w:r w:rsidRPr="00465454">
        <w:rPr>
          <w:rFonts w:cs="Century Gothic"/>
          <w:b/>
          <w:color w:val="5B9BD5" w:themeColor="accent1"/>
          <w:szCs w:val="20"/>
        </w:rPr>
        <w:t xml:space="preserve"> </w:t>
      </w:r>
      <w:r w:rsidRPr="00465454">
        <w:rPr>
          <w:rFonts w:cs="Century Gothic"/>
          <w:szCs w:val="20"/>
        </w:rPr>
        <w:t>sont autorisées sous conditions particulières :</w:t>
      </w:r>
    </w:p>
    <w:p w14:paraId="3BAE0C72" w14:textId="77777777" w:rsidR="00465454" w:rsidRPr="00465454" w:rsidRDefault="00465454" w:rsidP="00465454">
      <w:pPr>
        <w:pStyle w:val="Paragraphedeliste"/>
        <w:numPr>
          <w:ilvl w:val="0"/>
          <w:numId w:val="11"/>
        </w:numPr>
        <w:spacing w:after="200" w:line="276" w:lineRule="auto"/>
        <w:jc w:val="both"/>
        <w:rPr>
          <w:rFonts w:cs="Century Gothic"/>
          <w:szCs w:val="20"/>
        </w:rPr>
      </w:pPr>
      <w:r w:rsidRPr="00465454">
        <w:rPr>
          <w:rFonts w:cs="Century Gothic"/>
          <w:szCs w:val="20"/>
        </w:rPr>
        <w:t>Chaque habitation existante peut bénéficier, une seule fois entre la date d’approbation du présent PLU et sa première révision générale, d’une extension limitée de 30% de sa surface de plancher existante sans que cette extension et la construction existante n’excède 250m² de surface de plancher.</w:t>
      </w:r>
    </w:p>
    <w:p w14:paraId="10F74C2C" w14:textId="77777777" w:rsidR="00465454" w:rsidRPr="00465454" w:rsidRDefault="00465454" w:rsidP="00465454">
      <w:pPr>
        <w:numPr>
          <w:ilvl w:val="0"/>
          <w:numId w:val="11"/>
        </w:numPr>
        <w:spacing w:after="200" w:line="276" w:lineRule="auto"/>
        <w:jc w:val="both"/>
        <w:rPr>
          <w:rFonts w:cs="Century Gothic"/>
          <w:szCs w:val="20"/>
        </w:rPr>
      </w:pPr>
      <w:r w:rsidRPr="00465454">
        <w:rPr>
          <w:rFonts w:cs="Century Gothic"/>
          <w:szCs w:val="20"/>
        </w:rPr>
        <w:t>les équipements d’intérêt collectif  et de services publics, dès lors qu’ils ne sont pas incompatibles avec l’exercice d’une activité agricole ou pastorale du terrain sur lequel ils sont implantés et qu’ils ne sont pas compatible avec le voisinage d’une zone habitée.</w:t>
      </w:r>
    </w:p>
    <w:p w14:paraId="5B47FF5F" w14:textId="77777777" w:rsidR="00465454" w:rsidRPr="00465454" w:rsidRDefault="00465454" w:rsidP="00465454">
      <w:pPr>
        <w:numPr>
          <w:ilvl w:val="0"/>
          <w:numId w:val="11"/>
        </w:numPr>
        <w:spacing w:after="200" w:line="276" w:lineRule="auto"/>
        <w:jc w:val="both"/>
        <w:rPr>
          <w:rFonts w:cs="Century Gothic"/>
          <w:szCs w:val="20"/>
        </w:rPr>
      </w:pPr>
      <w:r w:rsidRPr="00465454">
        <w:rPr>
          <w:rFonts w:cs="Century Gothic"/>
          <w:szCs w:val="20"/>
        </w:rPr>
        <w:t>Les changements de destination d’anciens bâtiments agricoles vers de l’habitation ou des activités économiques dès lors que ce changement ne compromet pas l’activité agricole ou la qualité paysagère du site après avis conforme de la commission départementale de préservation des espaces naturels agricoles et forestiers.</w:t>
      </w:r>
    </w:p>
    <w:p w14:paraId="674A2E62" w14:textId="25AB3C1C" w:rsidR="00465454" w:rsidRPr="0013704B" w:rsidRDefault="00465454" w:rsidP="00465454">
      <w:pPr>
        <w:spacing w:after="120"/>
        <w:jc w:val="both"/>
        <w:rPr>
          <w:rFonts w:cs="Century Gothic"/>
          <w:szCs w:val="20"/>
        </w:rPr>
      </w:pPr>
      <w:r w:rsidRPr="00465454">
        <w:rPr>
          <w:rFonts w:cs="Century Gothic"/>
          <w:b/>
          <w:color w:val="0070C0"/>
          <w:szCs w:val="20"/>
        </w:rPr>
        <w:t>En zone Ne</w:t>
      </w:r>
      <w:r w:rsidR="00E00A1E">
        <w:rPr>
          <w:rFonts w:cs="Century Gothic"/>
          <w:b/>
          <w:color w:val="0070C0"/>
          <w:szCs w:val="20"/>
        </w:rPr>
        <w:t>,</w:t>
      </w:r>
      <w:r w:rsidRPr="00465454">
        <w:rPr>
          <w:rFonts w:cs="Century Gothic"/>
          <w:b/>
          <w:color w:val="5B9BD5" w:themeColor="accent1"/>
          <w:szCs w:val="20"/>
        </w:rPr>
        <w:t xml:space="preserve"> </w:t>
      </w:r>
      <w:r w:rsidRPr="00465454">
        <w:rPr>
          <w:rFonts w:cs="Century Gothic"/>
          <w:szCs w:val="20"/>
        </w:rPr>
        <w:t>est autorisée l’extension de l’activité artisanale existante dans la limite du doublement de sa surface de plancher existante.</w:t>
      </w:r>
    </w:p>
    <w:p w14:paraId="271AF567" w14:textId="77777777" w:rsidR="00465454" w:rsidRPr="00465454" w:rsidRDefault="00465454" w:rsidP="00465454">
      <w:pPr>
        <w:pStyle w:val="Titre5"/>
      </w:pPr>
    </w:p>
    <w:p w14:paraId="50453174" w14:textId="77777777" w:rsidR="00465454" w:rsidRPr="00465454" w:rsidRDefault="00465454" w:rsidP="00465454">
      <w:pPr>
        <w:pStyle w:val="Titre5"/>
      </w:pPr>
    </w:p>
    <w:p w14:paraId="09872275" w14:textId="77777777" w:rsidR="00465454" w:rsidRPr="00465454" w:rsidRDefault="00465454" w:rsidP="00465454">
      <w:pPr>
        <w:jc w:val="center"/>
        <w:rPr>
          <w:rFonts w:cs="Century Gothic"/>
          <w:b/>
          <w:bCs/>
          <w:caps/>
          <w:color w:val="0070C0"/>
          <w:sz w:val="24"/>
        </w:rPr>
      </w:pPr>
      <w:r w:rsidRPr="00465454">
        <w:rPr>
          <w:rFonts w:cs="Century Gothic"/>
          <w:b/>
          <w:bCs/>
          <w:caps/>
          <w:color w:val="0070C0"/>
          <w:sz w:val="24"/>
        </w:rPr>
        <w:t>SECTION 2 : Caracteristiques urbaine, architecturale, environnementale et paysagere</w:t>
      </w:r>
    </w:p>
    <w:p w14:paraId="2041AAE3" w14:textId="77777777" w:rsidR="00465454" w:rsidRPr="00465454" w:rsidRDefault="00465454" w:rsidP="00465454">
      <w:pPr>
        <w:jc w:val="center"/>
        <w:rPr>
          <w:rFonts w:cs="Century Gothic"/>
          <w:b/>
          <w:bCs/>
          <w:color w:val="808080"/>
          <w:sz w:val="24"/>
        </w:rPr>
      </w:pPr>
    </w:p>
    <w:p w14:paraId="12458BC7" w14:textId="43078583" w:rsidR="00465454" w:rsidRPr="00465454" w:rsidRDefault="00465454" w:rsidP="00465454">
      <w:pPr>
        <w:pStyle w:val="Titre6"/>
      </w:pPr>
      <w:bookmarkStart w:id="109" w:name="_Toc452928983"/>
      <w:r w:rsidRPr="00465454">
        <w:t>N / Ncap / Ne / Nls / Ns - VOLUMETRIE ET IMPLANTATION DES CONSTRUCTIONS</w:t>
      </w:r>
      <w:bookmarkEnd w:id="109"/>
    </w:p>
    <w:p w14:paraId="11100572" w14:textId="77777777" w:rsidR="00465454" w:rsidRPr="00465454" w:rsidRDefault="00465454" w:rsidP="00465454">
      <w:pPr>
        <w:spacing w:after="120"/>
        <w:rPr>
          <w:rFonts w:cs="Century Gothic"/>
          <w:b/>
          <w:szCs w:val="20"/>
          <w:u w:val="single"/>
        </w:rPr>
      </w:pPr>
      <w:r w:rsidRPr="00465454">
        <w:rPr>
          <w:rFonts w:cs="Century Gothic"/>
          <w:szCs w:val="20"/>
        </w:rPr>
        <w:t>Nonobstant les paragraphes suivants, les constructions, ouvrages techniques et installations nécessaires aux services publics ou d’intérêt collectif peuvent bénéficier de dérogation.</w:t>
      </w:r>
    </w:p>
    <w:p w14:paraId="2EADAA13" w14:textId="77777777" w:rsidR="00465454" w:rsidRPr="00465454" w:rsidRDefault="00465454" w:rsidP="00465454">
      <w:pPr>
        <w:jc w:val="both"/>
        <w:rPr>
          <w:rFonts w:cs="Century Gothic"/>
          <w:b/>
          <w:szCs w:val="20"/>
          <w:u w:val="single"/>
        </w:rPr>
      </w:pPr>
      <w:r w:rsidRPr="00465454">
        <w:rPr>
          <w:rFonts w:cs="Century Gothic"/>
          <w:b/>
          <w:szCs w:val="20"/>
          <w:u w:val="single"/>
        </w:rPr>
        <w:t>Implantations des constructions :</w:t>
      </w:r>
    </w:p>
    <w:p w14:paraId="57627591" w14:textId="3D658FCE" w:rsidR="00465454" w:rsidRPr="00465454" w:rsidRDefault="00465454" w:rsidP="00465454">
      <w:pPr>
        <w:jc w:val="both"/>
        <w:rPr>
          <w:rFonts w:cs="Century Gothic"/>
          <w:szCs w:val="20"/>
        </w:rPr>
      </w:pPr>
      <w:r w:rsidRPr="00465454">
        <w:rPr>
          <w:rFonts w:cs="Century Gothic"/>
          <w:szCs w:val="20"/>
        </w:rPr>
        <w:t>Les constructions doivent s’implanter à 5.00 m ou plus des voies, emprises publiques et limites séparatives.</w:t>
      </w:r>
    </w:p>
    <w:p w14:paraId="77450D45" w14:textId="77777777" w:rsidR="00465454" w:rsidRPr="00465454" w:rsidRDefault="00465454" w:rsidP="00465454">
      <w:pPr>
        <w:jc w:val="both"/>
        <w:rPr>
          <w:rFonts w:cs="Century Gothic"/>
          <w:szCs w:val="20"/>
        </w:rPr>
      </w:pPr>
      <w:r w:rsidRPr="00465454">
        <w:rPr>
          <w:rFonts w:cs="Century Gothic"/>
          <w:szCs w:val="20"/>
        </w:rPr>
        <w:t>Dans le cas d’opération de démolition / reconstruction le nouveau bâtiment pourra être reconstruit au même emplacement que l’actuel bâtiment.</w:t>
      </w:r>
    </w:p>
    <w:p w14:paraId="2F1B08DA" w14:textId="77777777" w:rsidR="00465454" w:rsidRPr="00465454" w:rsidRDefault="00465454" w:rsidP="00465454">
      <w:pPr>
        <w:jc w:val="both"/>
        <w:rPr>
          <w:rFonts w:cs="Century Gothic"/>
          <w:szCs w:val="20"/>
        </w:rPr>
      </w:pPr>
      <w:r w:rsidRPr="00465454">
        <w:rPr>
          <w:rFonts w:cs="Century Gothic"/>
          <w:szCs w:val="20"/>
        </w:rPr>
        <w:t>Si les constructions limitrophes existantes sont déjà implantées en recul de l’alignement, l’implantation des constructions pourra être établie en continuité des façades voisines.</w:t>
      </w:r>
    </w:p>
    <w:p w14:paraId="3B2F658B" w14:textId="77777777" w:rsidR="00465454" w:rsidRPr="00465454" w:rsidRDefault="00465454" w:rsidP="00465454">
      <w:pPr>
        <w:spacing w:before="240" w:after="200" w:line="276" w:lineRule="auto"/>
        <w:jc w:val="both"/>
        <w:rPr>
          <w:rFonts w:eastAsia="Times New Roman" w:cs="Century Gothic"/>
          <w:b/>
          <w:bCs/>
          <w:szCs w:val="20"/>
          <w:u w:val="single"/>
        </w:rPr>
      </w:pPr>
      <w:r w:rsidRPr="00465454">
        <w:rPr>
          <w:rFonts w:eastAsia="Times New Roman" w:cs="Century Gothic"/>
          <w:b/>
          <w:bCs/>
          <w:szCs w:val="20"/>
          <w:u w:val="single"/>
        </w:rPr>
        <w:t>Emprise au sol maximale :</w:t>
      </w:r>
    </w:p>
    <w:p w14:paraId="245750E0" w14:textId="77777777" w:rsidR="00465454" w:rsidRPr="00465454" w:rsidRDefault="00465454" w:rsidP="00465454">
      <w:pPr>
        <w:jc w:val="both"/>
        <w:rPr>
          <w:rFonts w:cs="Century Gothic"/>
          <w:szCs w:val="20"/>
        </w:rPr>
      </w:pPr>
      <w:r w:rsidRPr="00465454">
        <w:rPr>
          <w:rFonts w:cs="Century Gothic"/>
          <w:szCs w:val="20"/>
        </w:rPr>
        <w:t>Non réglementée.</w:t>
      </w:r>
    </w:p>
    <w:p w14:paraId="44C670E0" w14:textId="77777777" w:rsidR="00465454" w:rsidRPr="00465454" w:rsidRDefault="00465454" w:rsidP="00465454">
      <w:pPr>
        <w:spacing w:before="240" w:after="200" w:line="276" w:lineRule="auto"/>
        <w:jc w:val="both"/>
        <w:rPr>
          <w:rFonts w:eastAsia="Times New Roman" w:cs="Century Gothic"/>
          <w:b/>
          <w:bCs/>
          <w:szCs w:val="20"/>
          <w:u w:val="single"/>
        </w:rPr>
      </w:pPr>
      <w:r w:rsidRPr="00465454">
        <w:rPr>
          <w:rFonts w:eastAsia="Times New Roman" w:cs="Century Gothic"/>
          <w:b/>
          <w:bCs/>
          <w:szCs w:val="20"/>
          <w:u w:val="single"/>
        </w:rPr>
        <w:t>Hauteur maximale :</w:t>
      </w:r>
    </w:p>
    <w:p w14:paraId="0BE51081" w14:textId="77777777" w:rsidR="00465454" w:rsidRPr="00465454" w:rsidRDefault="00465454" w:rsidP="00465454">
      <w:pPr>
        <w:jc w:val="both"/>
        <w:rPr>
          <w:rFonts w:cs="Century Gothic"/>
          <w:szCs w:val="20"/>
        </w:rPr>
      </w:pPr>
      <w:r w:rsidRPr="00465454">
        <w:rPr>
          <w:rFonts w:cs="Century Gothic"/>
          <w:szCs w:val="20"/>
        </w:rPr>
        <w:t>La hauteur maximale des constructions est de 10m au faîtage.</w:t>
      </w:r>
    </w:p>
    <w:p w14:paraId="6DB6D125" w14:textId="77777777" w:rsidR="00465454" w:rsidRPr="00465454" w:rsidRDefault="00465454" w:rsidP="00465454">
      <w:pPr>
        <w:jc w:val="both"/>
        <w:rPr>
          <w:rFonts w:cs="Century Gothic"/>
          <w:szCs w:val="20"/>
        </w:rPr>
      </w:pPr>
      <w:r w:rsidRPr="00465454">
        <w:rPr>
          <w:rFonts w:cs="Century Gothic"/>
          <w:szCs w:val="20"/>
        </w:rPr>
        <w:t>Lors d’opération de démolition / reconstruction la hauteur pourra être égale à l’ancienne hauteur du bâtiment ou à la hauteur autorisée par le présent règlement.</w:t>
      </w:r>
    </w:p>
    <w:p w14:paraId="19825FB2" w14:textId="77777777" w:rsidR="00465454" w:rsidRPr="00465454" w:rsidRDefault="00465454" w:rsidP="00465454">
      <w:pPr>
        <w:jc w:val="both"/>
        <w:rPr>
          <w:rFonts w:cs="Century Gothic"/>
          <w:szCs w:val="20"/>
        </w:rPr>
      </w:pPr>
      <w:r w:rsidRPr="00465454">
        <w:rPr>
          <w:rFonts w:cs="Century Gothic"/>
          <w:szCs w:val="20"/>
        </w:rPr>
        <w:t>Dans le cas d’extension, la hauteur pourra être au plus égale à celle de l’existant.</w:t>
      </w:r>
    </w:p>
    <w:p w14:paraId="399DEEAE" w14:textId="77777777" w:rsidR="00465454" w:rsidRPr="00465454" w:rsidRDefault="00465454" w:rsidP="00465454">
      <w:pPr>
        <w:jc w:val="both"/>
        <w:rPr>
          <w:rFonts w:cs="Century Gothic"/>
          <w:szCs w:val="20"/>
        </w:rPr>
      </w:pPr>
      <w:r w:rsidRPr="00465454">
        <w:rPr>
          <w:rFonts w:cs="Century Gothic"/>
          <w:szCs w:val="20"/>
        </w:rPr>
        <w:t>Une tolérance de 0.50m est possible pour un renforcement des performances énergétiques du bâtiment ou les installations techniques nécessaires aux services publics ou d’intérêts collectifs.</w:t>
      </w:r>
    </w:p>
    <w:p w14:paraId="7ADA59D5" w14:textId="77777777" w:rsidR="00465454" w:rsidRPr="00465454" w:rsidRDefault="00465454" w:rsidP="00465454">
      <w:pPr>
        <w:spacing w:before="240" w:after="200" w:line="276" w:lineRule="auto"/>
        <w:jc w:val="both"/>
        <w:rPr>
          <w:rFonts w:eastAsia="Times New Roman" w:cs="Century Gothic"/>
          <w:b/>
          <w:bCs/>
          <w:szCs w:val="20"/>
          <w:u w:val="single"/>
        </w:rPr>
      </w:pPr>
      <w:r w:rsidRPr="00465454">
        <w:rPr>
          <w:rFonts w:eastAsia="Times New Roman" w:cs="Century Gothic"/>
          <w:b/>
          <w:bCs/>
          <w:szCs w:val="20"/>
          <w:u w:val="single"/>
        </w:rPr>
        <w:t>Volume des constructions :</w:t>
      </w:r>
    </w:p>
    <w:p w14:paraId="25B52B4E" w14:textId="77777777" w:rsidR="00465454" w:rsidRPr="00465454" w:rsidRDefault="00465454" w:rsidP="00465454">
      <w:pPr>
        <w:jc w:val="both"/>
        <w:rPr>
          <w:szCs w:val="20"/>
        </w:rPr>
      </w:pPr>
      <w:r w:rsidRPr="00465454">
        <w:rPr>
          <w:szCs w:val="20"/>
        </w:rPr>
        <w:t>Non réglementé.</w:t>
      </w:r>
    </w:p>
    <w:p w14:paraId="324B0A9B" w14:textId="77777777" w:rsidR="00465454" w:rsidRPr="00465454" w:rsidRDefault="00465454" w:rsidP="00465454">
      <w:pPr>
        <w:jc w:val="both"/>
        <w:rPr>
          <w:szCs w:val="20"/>
        </w:rPr>
      </w:pPr>
    </w:p>
    <w:p w14:paraId="03E2A9CA" w14:textId="31C8A3AF" w:rsidR="00465454" w:rsidRPr="00465454" w:rsidRDefault="00465454" w:rsidP="00465454">
      <w:pPr>
        <w:pStyle w:val="Titre6"/>
      </w:pPr>
      <w:bookmarkStart w:id="110" w:name="_Toc452928984"/>
      <w:r w:rsidRPr="00465454">
        <w:t>N / Ncap / Ne / Nls / Ns - QUALITE URBAINE, ARCHITECTURALE, ENVIRONNEMENTALE ET PAYSAGERE</w:t>
      </w:r>
      <w:bookmarkEnd w:id="110"/>
    </w:p>
    <w:p w14:paraId="299856D1" w14:textId="77777777" w:rsidR="00465454" w:rsidRPr="00465454" w:rsidRDefault="00465454" w:rsidP="00465454">
      <w:pPr>
        <w:jc w:val="both"/>
        <w:rPr>
          <w:szCs w:val="20"/>
        </w:rPr>
      </w:pPr>
      <w:r w:rsidRPr="00465454">
        <w:rPr>
          <w:szCs w:val="20"/>
        </w:rPr>
        <w:t>Nonobstant les paragraphes suivants, les équipements d’intérêts collectifs  et de services publics  peuvent bénéficier de dérogation.</w:t>
      </w:r>
    </w:p>
    <w:p w14:paraId="54475EC0" w14:textId="77777777" w:rsidR="00465454" w:rsidRPr="00465454" w:rsidRDefault="00465454" w:rsidP="00465454">
      <w:pPr>
        <w:spacing w:before="240" w:after="200" w:line="276" w:lineRule="auto"/>
        <w:jc w:val="both"/>
        <w:rPr>
          <w:rFonts w:eastAsia="Times New Roman" w:cs="Century Gothic"/>
          <w:b/>
          <w:bCs/>
          <w:szCs w:val="20"/>
          <w:u w:val="single"/>
        </w:rPr>
      </w:pPr>
      <w:r w:rsidRPr="00465454">
        <w:rPr>
          <w:rFonts w:eastAsia="Times New Roman" w:cs="Century Gothic"/>
          <w:b/>
          <w:bCs/>
          <w:szCs w:val="20"/>
          <w:u w:val="single"/>
        </w:rPr>
        <w:t>Caractéristiques architecturales des façades :</w:t>
      </w:r>
    </w:p>
    <w:p w14:paraId="510AC8E3" w14:textId="77777777" w:rsidR="00465454" w:rsidRPr="00465454" w:rsidRDefault="00465454" w:rsidP="00465454">
      <w:pPr>
        <w:jc w:val="both"/>
        <w:rPr>
          <w:szCs w:val="20"/>
        </w:rPr>
      </w:pPr>
      <w:r w:rsidRPr="00465454">
        <w:rPr>
          <w:szCs w:val="20"/>
        </w:rPr>
        <w:t xml:space="preserve">L’aspect général des constructions, devra s’harmoniser par la composition générale des façades, par leurs aspects, avec la typologie architecturale dominante du secteur. </w:t>
      </w:r>
    </w:p>
    <w:p w14:paraId="25C97DD7" w14:textId="77777777" w:rsidR="00465454" w:rsidRPr="00465454" w:rsidRDefault="00465454" w:rsidP="00465454">
      <w:pPr>
        <w:jc w:val="both"/>
        <w:rPr>
          <w:szCs w:val="20"/>
        </w:rPr>
      </w:pPr>
      <w:r w:rsidRPr="00465454">
        <w:rPr>
          <w:rFonts w:cs="Century Gothic"/>
          <w:szCs w:val="20"/>
        </w:rPr>
        <w:t xml:space="preserve">Dans le cas général, on s’attachera à tenir un ordonnancement traditionnel des façades. </w:t>
      </w:r>
    </w:p>
    <w:p w14:paraId="3DED5E9F" w14:textId="77777777" w:rsidR="00465454" w:rsidRPr="00465454" w:rsidRDefault="00465454" w:rsidP="00465454">
      <w:pPr>
        <w:jc w:val="both"/>
        <w:rPr>
          <w:szCs w:val="20"/>
        </w:rPr>
      </w:pPr>
      <w:r w:rsidRPr="00465454">
        <w:rPr>
          <w:szCs w:val="20"/>
        </w:rPr>
        <w:t xml:space="preserve">Les teintes de façades devront respecter la tonalité dominante architecturale d’aspect ocre gris, pierre de pays ou bois. </w:t>
      </w:r>
    </w:p>
    <w:p w14:paraId="5653D878" w14:textId="77777777" w:rsidR="00465454" w:rsidRPr="00465454" w:rsidRDefault="00465454" w:rsidP="00465454">
      <w:pPr>
        <w:spacing w:before="240" w:after="200" w:line="276" w:lineRule="auto"/>
        <w:jc w:val="both"/>
        <w:rPr>
          <w:rFonts w:eastAsia="Times New Roman" w:cs="Century Gothic"/>
          <w:b/>
          <w:bCs/>
          <w:szCs w:val="20"/>
          <w:u w:val="single"/>
        </w:rPr>
      </w:pPr>
      <w:r w:rsidRPr="00465454">
        <w:rPr>
          <w:rFonts w:eastAsia="Times New Roman" w:cs="Century Gothic"/>
          <w:b/>
          <w:bCs/>
          <w:szCs w:val="20"/>
          <w:u w:val="single"/>
        </w:rPr>
        <w:t>Caractéristiques architecturales des toitures :</w:t>
      </w:r>
    </w:p>
    <w:p w14:paraId="69A46435" w14:textId="59244C73" w:rsidR="00465454" w:rsidRPr="00465454" w:rsidRDefault="00465454" w:rsidP="00465454">
      <w:pPr>
        <w:jc w:val="both"/>
        <w:rPr>
          <w:szCs w:val="20"/>
        </w:rPr>
      </w:pPr>
      <w:r w:rsidRPr="00465454">
        <w:rPr>
          <w:rFonts w:cs="Century Gothic"/>
          <w:szCs w:val="20"/>
        </w:rPr>
        <w:t xml:space="preserve">Les toitures seront constituées de pans, les toitures devront être à deux pans avec ou sans croupes. </w:t>
      </w:r>
      <w:r w:rsidRPr="00465454">
        <w:rPr>
          <w:szCs w:val="20"/>
        </w:rPr>
        <w:t>Les pentes des toitures seront comprises entre 60% et 100% maximum. Les toitures en appentis sont interdites, sauf pour les toitures des bâtiments annexes accolés au bâtiment principal. Dans ce cas la pente de toiture pourra être comprise en 30% et 100%.</w:t>
      </w:r>
    </w:p>
    <w:p w14:paraId="62A545AE" w14:textId="77777777" w:rsidR="00465454" w:rsidRPr="00465454" w:rsidRDefault="00465454" w:rsidP="00465454">
      <w:pPr>
        <w:jc w:val="both"/>
        <w:rPr>
          <w:rFonts w:cs="Century Gothic"/>
          <w:szCs w:val="20"/>
        </w:rPr>
      </w:pPr>
      <w:r w:rsidRPr="00465454">
        <w:rPr>
          <w:rFonts w:cs="Century Gothic"/>
          <w:szCs w:val="20"/>
        </w:rPr>
        <w:t>Les toitures terrasses de petites dimensions ou à pans uniques sont autorisées comme éléments architecturaux de liaison entre deux corps de bâtiments principaux, ou dans le cas d'annexes partiellement enterrées.</w:t>
      </w:r>
    </w:p>
    <w:p w14:paraId="33FDB469" w14:textId="77777777" w:rsidR="00465454" w:rsidRPr="00465454" w:rsidRDefault="00465454" w:rsidP="00465454">
      <w:pPr>
        <w:jc w:val="both"/>
        <w:rPr>
          <w:szCs w:val="20"/>
        </w:rPr>
      </w:pPr>
      <w:r w:rsidRPr="00465454">
        <w:rPr>
          <w:szCs w:val="20"/>
        </w:rPr>
        <w:t>Les matériaux de couverture employés doivent être dans les teintes suivantes : lauze, gris graphite, ardoise et gris silex.</w:t>
      </w:r>
    </w:p>
    <w:p w14:paraId="26FEEF7F" w14:textId="77777777" w:rsidR="00465454" w:rsidRPr="00465454" w:rsidRDefault="00465454" w:rsidP="00465454">
      <w:pPr>
        <w:jc w:val="both"/>
        <w:rPr>
          <w:rFonts w:cs="Century Gothic"/>
          <w:b/>
          <w:szCs w:val="20"/>
          <w:u w:val="single"/>
        </w:rPr>
      </w:pPr>
      <w:r w:rsidRPr="00465454">
        <w:rPr>
          <w:rFonts w:cs="Century Gothic"/>
          <w:b/>
          <w:szCs w:val="20"/>
          <w:u w:val="single"/>
        </w:rPr>
        <w:t>Insertion et qualité environnementale des constructions</w:t>
      </w:r>
    </w:p>
    <w:p w14:paraId="1D369C54" w14:textId="77777777" w:rsidR="00465454" w:rsidRPr="00465454" w:rsidRDefault="00465454" w:rsidP="00465454">
      <w:pPr>
        <w:jc w:val="both"/>
        <w:rPr>
          <w:szCs w:val="20"/>
        </w:rPr>
      </w:pPr>
      <w:r w:rsidRPr="00465454">
        <w:rPr>
          <w:szCs w:val="20"/>
        </w:rPr>
        <w:t>Les panneaux solaires devront être intégrés dans le plan de la toiture.</w:t>
      </w:r>
    </w:p>
    <w:p w14:paraId="5317F70A" w14:textId="77777777" w:rsidR="00465454" w:rsidRPr="00465454" w:rsidRDefault="00465454" w:rsidP="00465454">
      <w:pPr>
        <w:jc w:val="both"/>
        <w:rPr>
          <w:rFonts w:cs="Century Gothic"/>
          <w:b/>
          <w:szCs w:val="20"/>
          <w:u w:val="single"/>
        </w:rPr>
      </w:pPr>
    </w:p>
    <w:p w14:paraId="596D2122" w14:textId="19449314" w:rsidR="00465454" w:rsidRPr="00465454" w:rsidRDefault="00465454" w:rsidP="00465454">
      <w:pPr>
        <w:pStyle w:val="Titre6"/>
      </w:pPr>
      <w:bookmarkStart w:id="111" w:name="_Toc452928985"/>
      <w:r w:rsidRPr="00465454">
        <w:t>N / Ncap / Ne / Nls / Ns - TRAITEMENT ENVIRONNEMENTALE ET PAYSAGER DES ESPACES NON BÂTI ET ABORDS DES CONSTRUCTIONS</w:t>
      </w:r>
      <w:bookmarkEnd w:id="111"/>
    </w:p>
    <w:p w14:paraId="4A9D01C6" w14:textId="77777777" w:rsidR="00465454" w:rsidRPr="00465454" w:rsidRDefault="00465454" w:rsidP="00465454">
      <w:pPr>
        <w:jc w:val="both"/>
        <w:rPr>
          <w:rFonts w:cs="Century Gothic"/>
          <w:szCs w:val="20"/>
        </w:rPr>
      </w:pPr>
      <w:r w:rsidRPr="00465454">
        <w:rPr>
          <w:szCs w:val="20"/>
        </w:rPr>
        <w:t>Sans objet (Cf. Dispositions générales).</w:t>
      </w:r>
    </w:p>
    <w:p w14:paraId="0459DC67" w14:textId="77777777" w:rsidR="00465454" w:rsidRPr="00465454" w:rsidRDefault="00465454" w:rsidP="00465454">
      <w:pPr>
        <w:spacing w:after="0" w:line="240" w:lineRule="auto"/>
        <w:jc w:val="both"/>
        <w:rPr>
          <w:rFonts w:cs="Century Gothic"/>
          <w:strike/>
          <w:szCs w:val="20"/>
        </w:rPr>
      </w:pPr>
    </w:p>
    <w:p w14:paraId="06691C3C" w14:textId="6B030489" w:rsidR="00465454" w:rsidRPr="00465454" w:rsidRDefault="00465454" w:rsidP="00465454">
      <w:pPr>
        <w:pStyle w:val="Titre6"/>
      </w:pPr>
      <w:bookmarkStart w:id="112" w:name="_Toc452928986"/>
      <w:r w:rsidRPr="00465454">
        <w:t>N / Ncap / Ne / Nls / Ns - STATIONNEMENT</w:t>
      </w:r>
      <w:bookmarkEnd w:id="112"/>
    </w:p>
    <w:p w14:paraId="096CE1D9" w14:textId="77777777" w:rsidR="00465454" w:rsidRPr="00465454" w:rsidRDefault="00465454" w:rsidP="00465454">
      <w:pPr>
        <w:spacing w:before="240" w:after="200" w:line="276" w:lineRule="auto"/>
        <w:jc w:val="both"/>
        <w:rPr>
          <w:rFonts w:eastAsia="Times New Roman" w:cs="Century Gothic"/>
          <w:b/>
          <w:bCs/>
          <w:szCs w:val="20"/>
          <w:u w:val="single"/>
        </w:rPr>
      </w:pPr>
      <w:r w:rsidRPr="00465454">
        <w:rPr>
          <w:rFonts w:eastAsia="Times New Roman" w:cs="Century Gothic"/>
          <w:b/>
          <w:bCs/>
          <w:szCs w:val="20"/>
          <w:u w:val="single"/>
        </w:rPr>
        <w:t>Stationnement automobile :</w:t>
      </w:r>
    </w:p>
    <w:p w14:paraId="3120F037" w14:textId="77777777" w:rsidR="00465454" w:rsidRPr="00465454" w:rsidRDefault="00465454" w:rsidP="00465454">
      <w:pPr>
        <w:spacing w:after="120"/>
        <w:jc w:val="both"/>
        <w:rPr>
          <w:rFonts w:cs="Century Gothic"/>
          <w:szCs w:val="20"/>
        </w:rPr>
      </w:pPr>
      <w:r w:rsidRPr="00465454">
        <w:rPr>
          <w:rFonts w:cs="Century Gothic"/>
          <w:szCs w:val="20"/>
        </w:rPr>
        <w:t xml:space="preserve">Le stationnement des véhicules automobiles doit être assuré en dehors des voies publiques et correspondre aux besoins des constructions et installations. </w:t>
      </w:r>
    </w:p>
    <w:p w14:paraId="57AC322A" w14:textId="77777777" w:rsidR="00465454" w:rsidRPr="00465454" w:rsidRDefault="00465454" w:rsidP="00465454">
      <w:pPr>
        <w:jc w:val="both"/>
        <w:rPr>
          <w:rFonts w:cs="Century Gothic"/>
          <w:szCs w:val="20"/>
        </w:rPr>
      </w:pPr>
      <w:r w:rsidRPr="00465454">
        <w:rPr>
          <w:rFonts w:cs="Century Gothic"/>
          <w:szCs w:val="20"/>
        </w:rPr>
        <w:t>Toutes les places de parking devront avoir une largeur minimum de 2,5 mètres, une profondeur d’au moins 5 mètres et être assuré en dehors des voies publiques.</w:t>
      </w:r>
    </w:p>
    <w:p w14:paraId="040D5A57" w14:textId="77777777" w:rsidR="00465454" w:rsidRPr="00465454" w:rsidRDefault="00465454" w:rsidP="00465454">
      <w:pPr>
        <w:jc w:val="both"/>
        <w:rPr>
          <w:rFonts w:cs="Century Gothic"/>
          <w:szCs w:val="20"/>
        </w:rPr>
      </w:pPr>
      <w:r w:rsidRPr="00465454">
        <w:rPr>
          <w:rFonts w:cs="Century Gothic"/>
          <w:szCs w:val="20"/>
        </w:rPr>
        <w:t>Le nombre de place de stationnement devra correspondre aux besoins des constructions et installations.</w:t>
      </w:r>
    </w:p>
    <w:p w14:paraId="0F4F705C" w14:textId="77777777" w:rsidR="00465454" w:rsidRPr="00465454" w:rsidRDefault="00465454" w:rsidP="00465454">
      <w:pPr>
        <w:spacing w:before="240" w:after="200" w:line="276" w:lineRule="auto"/>
        <w:jc w:val="both"/>
        <w:rPr>
          <w:rFonts w:eastAsia="Times New Roman" w:cs="Century Gothic"/>
          <w:b/>
          <w:bCs/>
          <w:szCs w:val="20"/>
          <w:u w:val="single"/>
        </w:rPr>
      </w:pPr>
      <w:r w:rsidRPr="00465454">
        <w:rPr>
          <w:rFonts w:eastAsia="Times New Roman" w:cs="Century Gothic"/>
          <w:b/>
          <w:bCs/>
          <w:szCs w:val="20"/>
          <w:u w:val="single"/>
        </w:rPr>
        <w:t>Stationnement des vélos :</w:t>
      </w:r>
    </w:p>
    <w:p w14:paraId="75962819" w14:textId="77777777" w:rsidR="00465454" w:rsidRPr="005E58C1" w:rsidRDefault="00465454" w:rsidP="00465454">
      <w:pPr>
        <w:spacing w:after="120"/>
        <w:jc w:val="both"/>
        <w:rPr>
          <w:rFonts w:cs="Century Gothic"/>
          <w:szCs w:val="20"/>
        </w:rPr>
      </w:pPr>
      <w:r w:rsidRPr="00465454">
        <w:rPr>
          <w:rFonts w:cs="Century Gothic"/>
          <w:szCs w:val="20"/>
        </w:rPr>
        <w:t>Non réglementé</w:t>
      </w:r>
    </w:p>
    <w:p w14:paraId="1C8D4D82" w14:textId="77777777" w:rsidR="00465454" w:rsidRDefault="00465454" w:rsidP="00465454">
      <w:pPr>
        <w:jc w:val="center"/>
        <w:rPr>
          <w:rFonts w:cs="Century Gothic"/>
          <w:b/>
          <w:bCs/>
          <w:color w:val="808080"/>
          <w:sz w:val="24"/>
        </w:rPr>
      </w:pPr>
    </w:p>
    <w:p w14:paraId="73E32274" w14:textId="77777777" w:rsidR="00465454" w:rsidRPr="008D068B" w:rsidRDefault="00465454" w:rsidP="00465454">
      <w:pPr>
        <w:jc w:val="center"/>
        <w:rPr>
          <w:rFonts w:cs="Century Gothic"/>
          <w:b/>
          <w:bCs/>
          <w:color w:val="808080"/>
          <w:sz w:val="24"/>
        </w:rPr>
      </w:pPr>
    </w:p>
    <w:p w14:paraId="6BADBF1D" w14:textId="77777777" w:rsidR="00465454" w:rsidRPr="00B57025" w:rsidRDefault="00465454" w:rsidP="00465454">
      <w:pPr>
        <w:jc w:val="center"/>
        <w:rPr>
          <w:rFonts w:cs="Century Gothic"/>
          <w:b/>
          <w:bCs/>
          <w:caps/>
          <w:color w:val="0070C0"/>
          <w:sz w:val="24"/>
        </w:rPr>
      </w:pPr>
      <w:r w:rsidRPr="00B57025">
        <w:rPr>
          <w:rFonts w:cs="Century Gothic"/>
          <w:b/>
          <w:bCs/>
          <w:caps/>
          <w:color w:val="0070C0"/>
          <w:sz w:val="24"/>
        </w:rPr>
        <w:t>SECTION 3 – EQUIPEMENTS ET RESEAUX</w:t>
      </w:r>
    </w:p>
    <w:p w14:paraId="0389A8DC" w14:textId="77777777" w:rsidR="00465454" w:rsidRPr="008D068B" w:rsidRDefault="00465454" w:rsidP="00465454">
      <w:pPr>
        <w:ind w:left="705"/>
        <w:jc w:val="both"/>
        <w:rPr>
          <w:rFonts w:cs="Century Gothic"/>
          <w:szCs w:val="20"/>
        </w:rPr>
      </w:pPr>
    </w:p>
    <w:p w14:paraId="531FB3FF" w14:textId="2874F6F8" w:rsidR="00465454" w:rsidRPr="008D068B" w:rsidRDefault="00465454" w:rsidP="00465454">
      <w:pPr>
        <w:pStyle w:val="Titre6"/>
      </w:pPr>
      <w:bookmarkStart w:id="113" w:name="_Toc452928987"/>
      <w:r>
        <w:t>N / Ncap / Ne / Nls / Ns</w:t>
      </w:r>
      <w:r w:rsidRPr="00A906C3">
        <w:t xml:space="preserve"> - </w:t>
      </w:r>
      <w:r w:rsidRPr="008D068B">
        <w:t>DESSERTE PAR LES VOIES PUBLIQUES OU PRIVEES</w:t>
      </w:r>
      <w:bookmarkEnd w:id="113"/>
    </w:p>
    <w:p w14:paraId="024920B2" w14:textId="77777777" w:rsidR="00465454" w:rsidRDefault="00465454" w:rsidP="00465454">
      <w:pPr>
        <w:jc w:val="both"/>
        <w:rPr>
          <w:szCs w:val="20"/>
        </w:rPr>
      </w:pPr>
      <w:r>
        <w:rPr>
          <w:szCs w:val="20"/>
        </w:rPr>
        <w:t>Sans objet (Cf. Dispositions générales).</w:t>
      </w:r>
    </w:p>
    <w:p w14:paraId="24087550" w14:textId="73893AAD" w:rsidR="00E00A1E" w:rsidRPr="00BC7BD9" w:rsidRDefault="00E00A1E" w:rsidP="00E00A1E">
      <w:pPr>
        <w:pStyle w:val="Standard"/>
        <w:spacing w:before="240" w:line="276" w:lineRule="auto"/>
        <w:jc w:val="both"/>
        <w:rPr>
          <w:rFonts w:ascii="Century Gothic" w:hAnsi="Century Gothic"/>
          <w:b/>
          <w:sz w:val="20"/>
        </w:rPr>
      </w:pPr>
      <w:r w:rsidRPr="00E00A1E">
        <w:rPr>
          <w:rFonts w:ascii="Century Gothic" w:eastAsiaTheme="minorHAnsi" w:hAnsi="Century Gothic" w:cs="Century Gothic"/>
          <w:b/>
          <w:color w:val="0070C0"/>
          <w:kern w:val="0"/>
          <w:sz w:val="20"/>
          <w:szCs w:val="20"/>
          <w:lang w:eastAsia="en-US"/>
        </w:rPr>
        <w:t>En zone Ncap,</w:t>
      </w:r>
      <w:r w:rsidRPr="00BC7BD9">
        <w:rPr>
          <w:rFonts w:ascii="Century Gothic" w:hAnsi="Century Gothic"/>
          <w:sz w:val="20"/>
        </w:rPr>
        <w:t xml:space="preserve"> la création de voiries</w:t>
      </w:r>
      <w:r>
        <w:rPr>
          <w:rFonts w:ascii="Century Gothic" w:hAnsi="Century Gothic"/>
          <w:sz w:val="20"/>
        </w:rPr>
        <w:t>,</w:t>
      </w:r>
      <w:r w:rsidRPr="00BC7BD9">
        <w:rPr>
          <w:rFonts w:ascii="Century Gothic" w:hAnsi="Century Gothic"/>
          <w:sz w:val="20"/>
        </w:rPr>
        <w:t xml:space="preserve"> aires de stationnement</w:t>
      </w:r>
      <w:r>
        <w:rPr>
          <w:rFonts w:ascii="Century Gothic" w:hAnsi="Century Gothic"/>
          <w:sz w:val="20"/>
        </w:rPr>
        <w:t>, pistes de ski</w:t>
      </w:r>
      <w:r w:rsidRPr="00BC7BD9">
        <w:rPr>
          <w:rFonts w:ascii="Century Gothic" w:hAnsi="Century Gothic"/>
          <w:sz w:val="20"/>
        </w:rPr>
        <w:t>, ainsi que l’infiltration d’eaux de ruissellement issues d’aires imperméabilisées sont interdites.</w:t>
      </w:r>
    </w:p>
    <w:p w14:paraId="4A780516" w14:textId="77777777" w:rsidR="00465454" w:rsidRPr="008D068B" w:rsidRDefault="00465454" w:rsidP="00465454">
      <w:pPr>
        <w:jc w:val="both"/>
        <w:rPr>
          <w:szCs w:val="20"/>
        </w:rPr>
      </w:pPr>
    </w:p>
    <w:p w14:paraId="7967EE37" w14:textId="0D9A7E05" w:rsidR="00465454" w:rsidRPr="008D068B" w:rsidRDefault="00465454" w:rsidP="00465454">
      <w:pPr>
        <w:pStyle w:val="Titre6"/>
      </w:pPr>
      <w:bookmarkStart w:id="114" w:name="_Toc452928988"/>
      <w:r>
        <w:t>N / Ncap / Ne / Nls / Ns</w:t>
      </w:r>
      <w:r w:rsidRPr="00A906C3">
        <w:t xml:space="preserve"> - </w:t>
      </w:r>
      <w:r w:rsidRPr="008D068B">
        <w:t>DESSERTE PAR LES RESEAUX</w:t>
      </w:r>
      <w:bookmarkEnd w:id="114"/>
    </w:p>
    <w:p w14:paraId="4C5AE1C5" w14:textId="0366B21D" w:rsidR="00E00A1E" w:rsidRPr="00BC7BD9" w:rsidRDefault="00E00A1E" w:rsidP="00E00A1E">
      <w:pPr>
        <w:tabs>
          <w:tab w:val="num" w:pos="360"/>
        </w:tabs>
        <w:jc w:val="both"/>
        <w:rPr>
          <w:szCs w:val="20"/>
        </w:rPr>
      </w:pPr>
      <w:r w:rsidRPr="00E00A1E">
        <w:rPr>
          <w:rFonts w:cs="Century Gothic"/>
          <w:b/>
          <w:color w:val="0070C0"/>
          <w:szCs w:val="20"/>
        </w:rPr>
        <w:t>En zone Ncap,</w:t>
      </w:r>
      <w:r w:rsidRPr="00BC7BD9">
        <w:t xml:space="preserve"> </w:t>
      </w:r>
      <w:r w:rsidRPr="00BC7BD9">
        <w:rPr>
          <w:szCs w:val="20"/>
        </w:rPr>
        <w:t>la pose de canalisations de transport d’eaux usées et de tout produit susceptible d’altérer la qualité des eaux est interdite, hormis dans le cadre de travaux autorisés d’amélioration de la protection.</w:t>
      </w:r>
    </w:p>
    <w:p w14:paraId="232AA0EE" w14:textId="77777777" w:rsidR="00465454" w:rsidRPr="008D068B" w:rsidRDefault="00465454" w:rsidP="00465454">
      <w:pPr>
        <w:jc w:val="both"/>
        <w:rPr>
          <w:rFonts w:cs="Century Gothic"/>
          <w:b/>
          <w:bCs/>
          <w:szCs w:val="20"/>
          <w:u w:val="single"/>
        </w:rPr>
      </w:pPr>
      <w:r w:rsidRPr="008D068B">
        <w:rPr>
          <w:rFonts w:cs="Century Gothic"/>
          <w:b/>
          <w:bCs/>
          <w:szCs w:val="20"/>
          <w:u w:val="single"/>
        </w:rPr>
        <w:t>Eau potable</w:t>
      </w:r>
    </w:p>
    <w:p w14:paraId="356C81FC" w14:textId="77777777" w:rsidR="00465454" w:rsidRDefault="00465454" w:rsidP="00465454">
      <w:pPr>
        <w:jc w:val="both"/>
        <w:rPr>
          <w:rFonts w:cs="Century Gothic"/>
          <w:szCs w:val="20"/>
        </w:rPr>
      </w:pPr>
      <w:r w:rsidRPr="008D068B">
        <w:rPr>
          <w:rFonts w:cs="Century Gothic"/>
          <w:szCs w:val="20"/>
        </w:rPr>
        <w:t>Toute construction ou installation qui requiert l’alimentation en eau potable doit être raccordée au réseau collecti</w:t>
      </w:r>
      <w:r>
        <w:rPr>
          <w:rFonts w:cs="Century Gothic"/>
          <w:szCs w:val="20"/>
        </w:rPr>
        <w:t>f de distribution d’eau potable ou à une source privée.</w:t>
      </w:r>
    </w:p>
    <w:p w14:paraId="15CBC0CE" w14:textId="77777777" w:rsidR="00E00A1E" w:rsidRDefault="00E00A1E" w:rsidP="00465454">
      <w:pPr>
        <w:jc w:val="both"/>
        <w:rPr>
          <w:rFonts w:cs="Century Gothic"/>
          <w:szCs w:val="20"/>
        </w:rPr>
      </w:pPr>
    </w:p>
    <w:p w14:paraId="49E7F468" w14:textId="77777777" w:rsidR="00465454" w:rsidRPr="008D068B" w:rsidRDefault="00465454" w:rsidP="00465454">
      <w:pPr>
        <w:jc w:val="both"/>
        <w:rPr>
          <w:rFonts w:cs="Century Gothic"/>
          <w:b/>
          <w:bCs/>
          <w:szCs w:val="20"/>
          <w:u w:val="single"/>
        </w:rPr>
      </w:pPr>
      <w:r w:rsidRPr="008D068B">
        <w:rPr>
          <w:rFonts w:cs="Century Gothic"/>
          <w:b/>
          <w:bCs/>
          <w:szCs w:val="20"/>
          <w:u w:val="single"/>
        </w:rPr>
        <w:t>Assainissement</w:t>
      </w:r>
    </w:p>
    <w:p w14:paraId="62981C3C" w14:textId="77777777" w:rsidR="00465454" w:rsidRPr="008D068B" w:rsidRDefault="00465454" w:rsidP="00465454">
      <w:pPr>
        <w:jc w:val="both"/>
        <w:rPr>
          <w:rFonts w:cs="Century Gothic"/>
          <w:szCs w:val="20"/>
        </w:rPr>
      </w:pPr>
      <w:r w:rsidRPr="008D068B">
        <w:rPr>
          <w:rFonts w:cs="Century Gothic"/>
          <w:szCs w:val="20"/>
        </w:rPr>
        <w:t>Les écoulements d’eaux usées et pluviales doivent être aménagés de manière à pouvoir être raccordés sur un réseau séparatif existant ou lors de  sa mise en place.</w:t>
      </w:r>
    </w:p>
    <w:p w14:paraId="00801D91" w14:textId="77777777" w:rsidR="00465454" w:rsidRPr="008D068B" w:rsidRDefault="00465454" w:rsidP="00465454">
      <w:pPr>
        <w:ind w:firstLine="708"/>
        <w:jc w:val="both"/>
        <w:rPr>
          <w:rFonts w:cs="Century Gothic"/>
          <w:i/>
          <w:iCs/>
          <w:szCs w:val="20"/>
          <w:u w:val="single"/>
        </w:rPr>
      </w:pPr>
      <w:r w:rsidRPr="008D068B">
        <w:rPr>
          <w:rFonts w:cs="Century Gothic"/>
          <w:i/>
          <w:iCs/>
          <w:szCs w:val="20"/>
          <w:u w:val="single"/>
        </w:rPr>
        <w:t>Eaux usées</w:t>
      </w:r>
    </w:p>
    <w:p w14:paraId="4DFAE924" w14:textId="77777777" w:rsidR="00465454" w:rsidRPr="008D068B" w:rsidRDefault="00465454" w:rsidP="00465454">
      <w:pPr>
        <w:jc w:val="both"/>
        <w:rPr>
          <w:rFonts w:cs="Century Gothic"/>
          <w:szCs w:val="20"/>
        </w:rPr>
      </w:pPr>
      <w:r w:rsidRPr="008D068B">
        <w:rPr>
          <w:rFonts w:cs="Century Gothic"/>
          <w:szCs w:val="20"/>
        </w:rPr>
        <w:t>La commune étant dotée d’un dispositif d’assainissement collectif, le raccordement aux réseaux de collecte est obligatoire pour les particuliers rejetant des eaux usées domestiques.</w:t>
      </w:r>
    </w:p>
    <w:p w14:paraId="2DCEDD07" w14:textId="77777777" w:rsidR="00465454" w:rsidRPr="008D068B" w:rsidRDefault="00465454" w:rsidP="00465454">
      <w:pPr>
        <w:jc w:val="both"/>
        <w:rPr>
          <w:szCs w:val="20"/>
        </w:rPr>
      </w:pPr>
      <w:r w:rsidRPr="008D068B">
        <w:rPr>
          <w:szCs w:val="20"/>
        </w:rPr>
        <w:t>Le raccordement au réseau public d</w:t>
      </w:r>
      <w:r w:rsidRPr="008D068B">
        <w:rPr>
          <w:rFonts w:hint="eastAsia"/>
          <w:szCs w:val="20"/>
        </w:rPr>
        <w:t>’</w:t>
      </w:r>
      <w:r w:rsidRPr="008D068B">
        <w:rPr>
          <w:szCs w:val="20"/>
        </w:rPr>
        <w:t>assainissement collectif devra être conforme aux dispositions définies au règlement du service de l</w:t>
      </w:r>
      <w:r w:rsidRPr="008D068B">
        <w:rPr>
          <w:rFonts w:hint="eastAsia"/>
          <w:szCs w:val="20"/>
        </w:rPr>
        <w:t>’</w:t>
      </w:r>
      <w:r w:rsidRPr="008D068B">
        <w:rPr>
          <w:szCs w:val="20"/>
        </w:rPr>
        <w:t>assainissement collectif en vigueur.</w:t>
      </w:r>
    </w:p>
    <w:p w14:paraId="74021767" w14:textId="77777777" w:rsidR="00465454" w:rsidRPr="008D068B" w:rsidRDefault="00465454" w:rsidP="00465454">
      <w:pPr>
        <w:tabs>
          <w:tab w:val="left" w:pos="1700"/>
          <w:tab w:val="left" w:pos="2340"/>
          <w:tab w:val="left" w:pos="2820"/>
          <w:tab w:val="left" w:pos="6480"/>
          <w:tab w:val="left" w:pos="8711"/>
        </w:tabs>
        <w:ind w:right="-72" w:hanging="8"/>
        <w:jc w:val="both"/>
        <w:rPr>
          <w:rFonts w:cs="Century Gothic"/>
          <w:szCs w:val="20"/>
        </w:rPr>
      </w:pPr>
      <w:r w:rsidRPr="008D068B">
        <w:rPr>
          <w:rFonts w:cs="Century Gothic"/>
          <w:szCs w:val="20"/>
        </w:rPr>
        <w:t>Les constructions qui seraient implantées en contrebas du réseau d'assainissement devront s'y raccorder, même si cela nécessite l'installation d'une pompe de relevage à la charge du pétitionnaire.</w:t>
      </w:r>
    </w:p>
    <w:p w14:paraId="0F48BDA9" w14:textId="77777777" w:rsidR="00465454" w:rsidRDefault="00465454" w:rsidP="00465454">
      <w:pPr>
        <w:jc w:val="both"/>
        <w:rPr>
          <w:rFonts w:cs="Century Gothic"/>
          <w:szCs w:val="20"/>
        </w:rPr>
      </w:pPr>
      <w:r w:rsidRPr="008D068B">
        <w:rPr>
          <w:rFonts w:cs="Century Gothic"/>
          <w:szCs w:val="20"/>
        </w:rPr>
        <w:t>Au vu des prescriptions précédemment établies, le rejet d’eaux usées non domestiques dans le réseau pourra être subordonné à un pré-traitement. Des installations complémentaires peuvent être exigées et devront être réalisées après accord des services départementaux concernés et du service gestionnaire du réseau.</w:t>
      </w:r>
    </w:p>
    <w:p w14:paraId="74A0BDCE" w14:textId="77777777" w:rsidR="00465454" w:rsidRPr="00FD6B9A" w:rsidRDefault="00465454" w:rsidP="00465454">
      <w:pPr>
        <w:jc w:val="both"/>
        <w:rPr>
          <w:szCs w:val="20"/>
        </w:rPr>
      </w:pPr>
      <w:r w:rsidRPr="00FD6B9A">
        <w:rPr>
          <w:szCs w:val="20"/>
        </w:rPr>
        <w:t>En l'absence de réseau public d'assainissement "eaux usées", l'installation des dispositifs d'assainissement autonome des maisons individuelles devra être conforme aux règles techniques définies par la législation en vigueur et notamment aux directives du Service Public</w:t>
      </w:r>
      <w:r>
        <w:rPr>
          <w:szCs w:val="20"/>
        </w:rPr>
        <w:t xml:space="preserve"> d’Assainissement Non Collectif.</w:t>
      </w:r>
    </w:p>
    <w:p w14:paraId="559E77A1" w14:textId="77777777" w:rsidR="00465454" w:rsidRPr="008D068B" w:rsidRDefault="00465454" w:rsidP="00465454">
      <w:pPr>
        <w:ind w:firstLine="708"/>
        <w:jc w:val="both"/>
        <w:rPr>
          <w:rFonts w:cs="Century Gothic"/>
          <w:i/>
          <w:iCs/>
          <w:szCs w:val="20"/>
          <w:u w:val="single"/>
        </w:rPr>
      </w:pPr>
      <w:r w:rsidRPr="008D068B">
        <w:rPr>
          <w:rFonts w:cs="Century Gothic"/>
          <w:i/>
          <w:iCs/>
          <w:szCs w:val="20"/>
          <w:u w:val="single"/>
        </w:rPr>
        <w:t>Eaux pluviales</w:t>
      </w:r>
    </w:p>
    <w:p w14:paraId="3B6035A1" w14:textId="77777777" w:rsidR="00465454" w:rsidRPr="008D068B" w:rsidRDefault="00465454" w:rsidP="00465454">
      <w:pPr>
        <w:jc w:val="both"/>
        <w:rPr>
          <w:szCs w:val="20"/>
        </w:rPr>
      </w:pPr>
      <w:r w:rsidRPr="008D068B">
        <w:rPr>
          <w:szCs w:val="20"/>
        </w:rPr>
        <w:t>Les aménagements réalisés sur le terrain doivent garantir l’écoulement des eaux pluviales dans le réseau collecteur public dès lors que la capacité résiduelle du réseau permet de l’accepter.</w:t>
      </w:r>
    </w:p>
    <w:p w14:paraId="74F628AB" w14:textId="77777777" w:rsidR="00465454" w:rsidRPr="008D068B" w:rsidRDefault="00465454" w:rsidP="00465454">
      <w:pPr>
        <w:jc w:val="both"/>
        <w:rPr>
          <w:rFonts w:cs="Century Gothic"/>
          <w:szCs w:val="20"/>
        </w:rPr>
      </w:pPr>
      <w:r w:rsidRPr="008D068B">
        <w:rPr>
          <w:rFonts w:cs="Century Gothic"/>
          <w:szCs w:val="20"/>
        </w:rPr>
        <w:t>En l’absence de réseau ou d’insuffisance de celui-ci, les aménagements nécessaires au libre écoulement des eaux pluviales sont à la charge exclusive du propriétaire qui doit réaliser les dispositifs adaptés à l’opération et au terrain, sans porter préjudice aux fonds voisins. Dans ce cas, les eaux pluviales devront être traitées à la parcelle par l’intermédiaire d’un dispositif individuel.</w:t>
      </w:r>
    </w:p>
    <w:p w14:paraId="22831764" w14:textId="77777777" w:rsidR="00465454" w:rsidRPr="008D068B" w:rsidRDefault="00465454" w:rsidP="00465454">
      <w:pPr>
        <w:tabs>
          <w:tab w:val="left" w:pos="1700"/>
          <w:tab w:val="left" w:pos="3456"/>
          <w:tab w:val="left" w:pos="8639"/>
        </w:tabs>
        <w:jc w:val="both"/>
        <w:rPr>
          <w:rFonts w:cs="Century Gothic"/>
          <w:szCs w:val="20"/>
        </w:rPr>
      </w:pPr>
      <w:r w:rsidRPr="008D068B">
        <w:rPr>
          <w:rFonts w:cs="Century Gothic"/>
          <w:szCs w:val="20"/>
        </w:rPr>
        <w:t>En aucun cas, le raccordement au réseau public d'eaux usées ne sera admis.</w:t>
      </w:r>
    </w:p>
    <w:p w14:paraId="1A252721" w14:textId="77777777" w:rsidR="00465454" w:rsidRPr="008D068B" w:rsidRDefault="00465454" w:rsidP="00465454">
      <w:pPr>
        <w:jc w:val="both"/>
        <w:rPr>
          <w:rFonts w:cs="Century Gothic"/>
          <w:b/>
          <w:bCs/>
          <w:szCs w:val="20"/>
          <w:u w:val="single"/>
        </w:rPr>
      </w:pPr>
      <w:r w:rsidRPr="008D068B">
        <w:rPr>
          <w:rFonts w:cs="Century Gothic"/>
          <w:b/>
          <w:bCs/>
          <w:szCs w:val="20"/>
          <w:u w:val="single"/>
        </w:rPr>
        <w:t>Réseaux électriques, téléphoniques et de télédistribution</w:t>
      </w:r>
    </w:p>
    <w:p w14:paraId="1E5AE1A0" w14:textId="77777777" w:rsidR="00465454" w:rsidRPr="008D068B" w:rsidRDefault="00465454" w:rsidP="00465454">
      <w:pPr>
        <w:jc w:val="both"/>
        <w:rPr>
          <w:szCs w:val="20"/>
        </w:rPr>
      </w:pPr>
      <w:r w:rsidRPr="008D068B">
        <w:rPr>
          <w:szCs w:val="20"/>
        </w:rPr>
        <w:t>Pour toute construction ou installation nouvelle sur une propriété privée, les réseaux électriques, de distribution téléphoniques et de télédistribution ainsi que les branchements doivent être réalisés en souterrain, sauf en cas d’impossibilité technique ou de coût hors de proportion avec l’aménagement prévu.</w:t>
      </w:r>
    </w:p>
    <w:p w14:paraId="1F8E794A" w14:textId="77777777" w:rsidR="00465454" w:rsidRDefault="00465454" w:rsidP="00465454">
      <w:pPr>
        <w:jc w:val="both"/>
        <w:rPr>
          <w:szCs w:val="20"/>
        </w:rPr>
      </w:pPr>
      <w:r w:rsidRPr="008D068B">
        <w:rPr>
          <w:szCs w:val="20"/>
        </w:rPr>
        <w:t>Les locaux et les installations techniques (boitiers, coffrets, armoires, regards,</w:t>
      </w:r>
      <w:r w:rsidRPr="008D068B">
        <w:rPr>
          <w:rFonts w:hint="eastAsia"/>
          <w:szCs w:val="20"/>
        </w:rPr>
        <w:t>…</w:t>
      </w:r>
      <w:r w:rsidRPr="008D068B">
        <w:rPr>
          <w:szCs w:val="20"/>
        </w:rPr>
        <w:t>) destinés à recevoir les divers équipements nécessaires au fonctionnement des réseaux, notamment de vidéocommunication et de distribution d'énergie, doivent être intégrés aux constructions ou aux murs de clôture. En cas d'impossibilité technique justifiée, ils doivent être intégrés à la composition générale du paysage, de manière à s'y insérer dans les meilleures conditions, et doivent participer à l'aménagement paysager des abords des constructions.</w:t>
      </w:r>
    </w:p>
    <w:p w14:paraId="37CFCE45" w14:textId="77777777" w:rsidR="00465454" w:rsidRPr="008D068B" w:rsidRDefault="00465454" w:rsidP="00465454">
      <w:pPr>
        <w:jc w:val="both"/>
        <w:rPr>
          <w:szCs w:val="20"/>
        </w:rPr>
      </w:pPr>
    </w:p>
    <w:p w14:paraId="3A29045C" w14:textId="77777777" w:rsidR="00465454" w:rsidRPr="008D068B" w:rsidRDefault="00465454" w:rsidP="00465454">
      <w:pPr>
        <w:jc w:val="both"/>
        <w:rPr>
          <w:rFonts w:cs="Century Gothic"/>
          <w:b/>
          <w:bCs/>
          <w:szCs w:val="20"/>
          <w:u w:val="single"/>
        </w:rPr>
      </w:pPr>
      <w:r w:rsidRPr="008D068B">
        <w:rPr>
          <w:rFonts w:cs="Century Gothic"/>
          <w:b/>
          <w:bCs/>
          <w:szCs w:val="20"/>
          <w:u w:val="single"/>
        </w:rPr>
        <w:t>Infrastructures et réseaux de communications numériques</w:t>
      </w:r>
    </w:p>
    <w:p w14:paraId="52990859" w14:textId="77777777" w:rsidR="00465454" w:rsidRPr="008D068B" w:rsidRDefault="00465454" w:rsidP="00465454">
      <w:pPr>
        <w:jc w:val="both"/>
        <w:rPr>
          <w:szCs w:val="20"/>
        </w:rPr>
      </w:pPr>
      <w:r w:rsidRPr="008D068B">
        <w:rPr>
          <w:szCs w:val="20"/>
        </w:rPr>
        <w:t>Les nouvelles constructions doivent être raccordées au réseau de télécommunication numérique ou en cas d’absence de celui-ci prévoir les attentes et fourreaux nécessaires à sa mise en service.</w:t>
      </w:r>
    </w:p>
    <w:p w14:paraId="46856406" w14:textId="2CF9DDB4" w:rsidR="002236A4" w:rsidRDefault="002236A4" w:rsidP="00465454"/>
    <w:sectPr w:rsidR="002236A4" w:rsidSect="003D1087">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2D7A" w14:textId="77777777" w:rsidR="00FC6B9C" w:rsidRDefault="00FC6B9C" w:rsidP="009540DB">
      <w:r>
        <w:separator/>
      </w:r>
    </w:p>
  </w:endnote>
  <w:endnote w:type="continuationSeparator" w:id="0">
    <w:p w14:paraId="2DA89B39" w14:textId="77777777" w:rsidR="00FC6B9C" w:rsidRDefault="00FC6B9C" w:rsidP="0095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1C80" w14:textId="77777777" w:rsidR="0081676F" w:rsidRPr="008A4522" w:rsidRDefault="0081676F" w:rsidP="009540DB">
    <w:pPr>
      <w:pStyle w:val="En-tte"/>
      <w:rPr>
        <w:color w:val="808080" w:themeColor="background1" w:themeShade="80"/>
      </w:rPr>
    </w:pPr>
    <w:r>
      <w:tab/>
    </w:r>
  </w:p>
  <w:p w14:paraId="21572043" w14:textId="587CBE7E" w:rsidR="0081676F" w:rsidRDefault="0081676F" w:rsidP="009540DB">
    <w:pPr>
      <w:pStyle w:val="Pieddepage"/>
    </w:pPr>
    <w:r w:rsidRPr="00376646">
      <w:rPr>
        <w:noProof/>
        <w:lang w:eastAsia="fr-FR"/>
      </w:rPr>
      <w:drawing>
        <wp:anchor distT="0" distB="0" distL="114300" distR="114300" simplePos="0" relativeHeight="251658240" behindDoc="0" locked="0" layoutInCell="1" allowOverlap="1" wp14:anchorId="7357AB58" wp14:editId="05554A28">
          <wp:simplePos x="0" y="0"/>
          <wp:positionH relativeFrom="column">
            <wp:posOffset>101600</wp:posOffset>
          </wp:positionH>
          <wp:positionV relativeFrom="paragraph">
            <wp:posOffset>53340</wp:posOffset>
          </wp:positionV>
          <wp:extent cx="1109980" cy="4572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fr-FR"/>
      </w:rPr>
      <mc:AlternateContent>
        <mc:Choice Requires="wps">
          <w:drawing>
            <wp:anchor distT="0" distB="0" distL="114300" distR="114300" simplePos="0" relativeHeight="251656192" behindDoc="1" locked="0" layoutInCell="1" allowOverlap="1" wp14:anchorId="340A8552" wp14:editId="12A97BC0">
              <wp:simplePos x="0" y="0"/>
              <wp:positionH relativeFrom="column">
                <wp:posOffset>5546725</wp:posOffset>
              </wp:positionH>
              <wp:positionV relativeFrom="paragraph">
                <wp:posOffset>-6350</wp:posOffset>
              </wp:positionV>
              <wp:extent cx="365760" cy="365760"/>
              <wp:effectExtent l="57150" t="19050" r="72390" b="1104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19050">
                        <a:solidFill>
                          <a:schemeClr val="accent1">
                            <a:lumMod val="75000"/>
                          </a:schemeClr>
                        </a:solidFill>
                        <a:miter lim="800000"/>
                        <a:headEnd/>
                        <a:tailEnd/>
                      </a:ln>
                      <a:effectLst>
                        <a:outerShdw blurRad="50800" dist="38100" dir="5400000" algn="t" rotWithShape="0">
                          <a:prstClr val="black">
                            <a:alpha val="40000"/>
                          </a:prstClr>
                        </a:outerShdw>
                      </a:effectLst>
                    </wps:spPr>
                    <wps:txbx>
                      <w:txbxContent>
                        <w:p w14:paraId="60C97B3D" w14:textId="77777777" w:rsidR="0081676F" w:rsidRPr="00D37F22" w:rsidRDefault="0081676F" w:rsidP="00954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8552" id="Rectangle 4" o:spid="_x0000_s1037" style="position:absolute;margin-left:436.75pt;margin-top:-.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" strokecolor="#2e74b5 [2404]" strokeweight="1.5pt">
              <v:shadow on="t" color="black" opacity="26214f" origin=",-.5" offset="0,3pt"/>
              <v:textbox>
                <w:txbxContent>
                  <w:p w14:paraId="60C97B3D" w14:textId="77777777" w:rsidR="0081676F" w:rsidRPr="00D37F22" w:rsidRDefault="0081676F" w:rsidP="009540DB"/>
                </w:txbxContent>
              </v:textbox>
            </v:rect>
          </w:pict>
        </mc:Fallback>
      </mc:AlternateContent>
    </w:r>
    <w:r>
      <w:rPr>
        <w:noProof/>
        <w:color w:val="808080" w:themeColor="background1" w:themeShade="80"/>
        <w:lang w:eastAsia="fr-FR"/>
      </w:rPr>
      <mc:AlternateContent>
        <mc:Choice Requires="wps">
          <w:drawing>
            <wp:anchor distT="0" distB="0" distL="114300" distR="114300" simplePos="0" relativeHeight="251657216" behindDoc="0" locked="0" layoutInCell="1" allowOverlap="1" wp14:anchorId="0AFD29E1" wp14:editId="2D3C47E6">
              <wp:simplePos x="0" y="0"/>
              <wp:positionH relativeFrom="column">
                <wp:posOffset>90805</wp:posOffset>
              </wp:positionH>
              <wp:positionV relativeFrom="paragraph">
                <wp:posOffset>-6350</wp:posOffset>
              </wp:positionV>
              <wp:extent cx="5455920" cy="0"/>
              <wp:effectExtent l="0" t="0" r="3048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920" cy="0"/>
                      </a:xfrm>
                      <a:prstGeom prst="straightConnector1">
                        <a:avLst/>
                      </a:prstGeom>
                      <a:ln>
                        <a:headEnd/>
                        <a:tailEn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C7AC9F6" id="_x0000_t32" coordsize="21600,21600" o:spt="32" o:oned="t" path="m,l21600,21600e" filled="f">
              <v:path arrowok="t" fillok="f" o:connecttype="none"/>
              <o:lock v:ext="edit" shapetype="t"/>
            </v:shapetype>
            <v:shape id="AutoShape 5" o:spid="_x0000_s1026" type="#_x0000_t32" style="position:absolute;margin-left:7.15pt;margin-top:-.5pt;width:42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" strokecolor="#5b9bd5 [3204]" strokeweight="1.5pt">
              <v:stroke joinstyle="miter"/>
            </v:shape>
          </w:pict>
        </mc:Fallback>
      </mc:AlternateContent>
    </w:r>
    <w:r w:rsidRPr="00376646">
      <w:rPr>
        <w:noProof/>
        <w:lang w:eastAsia="fr-FR"/>
      </w:rPr>
      <mc:AlternateContent>
        <mc:Choice Requires="wps">
          <w:drawing>
            <wp:anchor distT="0" distB="0" distL="114300" distR="114300" simplePos="0" relativeHeight="251659264" behindDoc="0" locked="0" layoutInCell="1" allowOverlap="1" wp14:anchorId="7C9F0E01" wp14:editId="7CE93931">
              <wp:simplePos x="0" y="0"/>
              <wp:positionH relativeFrom="column">
                <wp:posOffset>1519555</wp:posOffset>
              </wp:positionH>
              <wp:positionV relativeFrom="paragraph">
                <wp:posOffset>-4445</wp:posOffset>
              </wp:positionV>
              <wp:extent cx="2562225" cy="51943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D008" w14:textId="77777777" w:rsidR="0081676F" w:rsidRPr="00085BBE" w:rsidRDefault="0081676F" w:rsidP="00085BBE">
                          <w:pPr>
                            <w:spacing w:after="0"/>
                            <w:jc w:val="center"/>
                            <w:rPr>
                              <w:sz w:val="14"/>
                            </w:rPr>
                          </w:pPr>
                          <w:r w:rsidRPr="00085BBE">
                            <w:rPr>
                              <w:sz w:val="14"/>
                            </w:rPr>
                            <w:t>SARL Alpicité (Urbanisme, Paysage, Environnement)</w:t>
                          </w:r>
                        </w:p>
                        <w:p w14:paraId="424F975A" w14:textId="77777777" w:rsidR="0081676F" w:rsidRPr="00085BBE" w:rsidRDefault="0081676F" w:rsidP="00085BBE">
                          <w:pPr>
                            <w:spacing w:after="0"/>
                            <w:jc w:val="center"/>
                            <w:rPr>
                              <w:sz w:val="14"/>
                            </w:rPr>
                          </w:pPr>
                          <w:r w:rsidRPr="00085BBE">
                            <w:rPr>
                              <w:sz w:val="14"/>
                            </w:rPr>
                            <w:t>14 rue Caffe – 05200 EMBRUN</w:t>
                          </w:r>
                        </w:p>
                        <w:p w14:paraId="026E2660" w14:textId="77777777" w:rsidR="0081676F" w:rsidRPr="00085BBE" w:rsidRDefault="0081676F" w:rsidP="00085BBE">
                          <w:pPr>
                            <w:spacing w:after="0"/>
                            <w:jc w:val="center"/>
                            <w:rPr>
                              <w:sz w:val="14"/>
                            </w:rPr>
                          </w:pPr>
                          <w:r w:rsidRPr="00085BBE">
                            <w:rPr>
                              <w:sz w:val="14"/>
                            </w:rPr>
                            <w:t>Tel : 04.92.46.51.80 – Mail : contact@alpicite.fr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9F0E01" id="_x0000_t202" coordsize="21600,21600" o:spt="202" path="m,l,21600r21600,l21600,xe">
              <v:stroke joinstyle="miter"/>
              <v:path gradientshapeok="t" o:connecttype="rect"/>
            </v:shapetype>
            <v:shape id="Zone de texte 7" o:spid="_x0000_s1038" type="#_x0000_t202" style="position:absolute;margin-left:119.65pt;margin-top:-.35pt;width:201.75pt;height:40.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" filled="f" stroked="f">
              <v:textbox style="mso-fit-shape-to-text:t">
                <w:txbxContent>
                  <w:p w14:paraId="3B0ED008" w14:textId="77777777" w:rsidR="0081676F" w:rsidRPr="00085BBE" w:rsidRDefault="0081676F" w:rsidP="00085BBE">
                    <w:pPr>
                      <w:spacing w:after="0"/>
                      <w:jc w:val="center"/>
                      <w:rPr>
                        <w:sz w:val="14"/>
                      </w:rPr>
                    </w:pPr>
                    <w:r w:rsidRPr="00085BBE">
                      <w:rPr>
                        <w:sz w:val="14"/>
                      </w:rPr>
                      <w:t>SARL Alpicité (Urbanisme, Paysage, Environnement)</w:t>
                    </w:r>
                  </w:p>
                  <w:p w14:paraId="424F975A" w14:textId="77777777" w:rsidR="0081676F" w:rsidRPr="00085BBE" w:rsidRDefault="0081676F" w:rsidP="00085BBE">
                    <w:pPr>
                      <w:spacing w:after="0"/>
                      <w:jc w:val="center"/>
                      <w:rPr>
                        <w:sz w:val="14"/>
                      </w:rPr>
                    </w:pPr>
                    <w:r w:rsidRPr="00085BBE">
                      <w:rPr>
                        <w:sz w:val="14"/>
                      </w:rPr>
                      <w:t>14 rue Caffe – 05200 EMBRUN</w:t>
                    </w:r>
                  </w:p>
                  <w:p w14:paraId="026E2660" w14:textId="77777777" w:rsidR="0081676F" w:rsidRPr="00085BBE" w:rsidRDefault="0081676F" w:rsidP="00085BBE">
                    <w:pPr>
                      <w:spacing w:after="0"/>
                      <w:jc w:val="center"/>
                      <w:rPr>
                        <w:sz w:val="14"/>
                      </w:rPr>
                    </w:pPr>
                    <w:r w:rsidRPr="00085BBE">
                      <w:rPr>
                        <w:sz w:val="14"/>
                      </w:rPr>
                      <w:t>Tel : 04.92.46.51.80 – Mail : contact@alpicite.fr</w:t>
                    </w:r>
                  </w:p>
                </w:txbxContent>
              </v:textbox>
            </v:shape>
          </w:pict>
        </mc:Fallback>
      </mc:AlternateContent>
    </w:r>
    <w:r>
      <w:tab/>
    </w:r>
    <w:r>
      <w:tab/>
    </w:r>
    <w:r w:rsidRPr="00D37F22">
      <w:fldChar w:fldCharType="begin"/>
    </w:r>
    <w:r w:rsidRPr="00D37F22">
      <w:instrText xml:space="preserve"> PAGE   \* MERGEFORMAT </w:instrText>
    </w:r>
    <w:r w:rsidRPr="00D37F22">
      <w:fldChar w:fldCharType="separate"/>
    </w:r>
    <w:r w:rsidR="00AC36EC">
      <w:rPr>
        <w:noProof/>
      </w:rPr>
      <w:t>1</w:t>
    </w:r>
    <w:r w:rsidRPr="00D37F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5D29E" w14:textId="77777777" w:rsidR="00FC6B9C" w:rsidRDefault="00FC6B9C" w:rsidP="009540DB">
      <w:r>
        <w:separator/>
      </w:r>
    </w:p>
  </w:footnote>
  <w:footnote w:type="continuationSeparator" w:id="0">
    <w:p w14:paraId="2A2BBC54" w14:textId="77777777" w:rsidR="00FC6B9C" w:rsidRDefault="00FC6B9C" w:rsidP="0095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4" w:type="pct"/>
      <w:tblCellMar>
        <w:top w:w="72" w:type="dxa"/>
        <w:left w:w="115" w:type="dxa"/>
        <w:bottom w:w="72" w:type="dxa"/>
        <w:right w:w="115" w:type="dxa"/>
      </w:tblCellMar>
      <w:tblLook w:val="00A0" w:firstRow="1" w:lastRow="0" w:firstColumn="1" w:lastColumn="0" w:noHBand="0" w:noVBand="0"/>
    </w:tblPr>
    <w:tblGrid>
      <w:gridCol w:w="9131"/>
      <w:gridCol w:w="755"/>
    </w:tblGrid>
    <w:tr w:rsidR="0081676F" w:rsidRPr="00607E54" w14:paraId="5622A7A9" w14:textId="77777777" w:rsidTr="00DC7AC5">
      <w:trPr>
        <w:trHeight w:val="303"/>
      </w:trPr>
      <w:tc>
        <w:tcPr>
          <w:tcW w:w="4618" w:type="pct"/>
          <w:vAlign w:val="center"/>
          <w:hideMark/>
        </w:tcPr>
        <w:p w14:paraId="5C8D35EE" w14:textId="77777777" w:rsidR="0081676F" w:rsidRPr="00EF6900" w:rsidRDefault="0081676F" w:rsidP="009540DB">
          <w:pPr>
            <w:pStyle w:val="En-tte"/>
            <w:rPr>
              <w:sz w:val="18"/>
            </w:rPr>
          </w:pPr>
          <w:r>
            <w:rPr>
              <w:sz w:val="18"/>
            </w:rPr>
            <w:t>Commune de LA MORTE</w:t>
          </w:r>
          <w:r w:rsidRPr="00EF6900">
            <w:rPr>
              <w:sz w:val="18"/>
            </w:rPr>
            <w:t xml:space="preserve"> (Isère)</w:t>
          </w:r>
        </w:p>
        <w:p w14:paraId="305AE5F8" w14:textId="0A80AB99" w:rsidR="0081676F" w:rsidRPr="00607E54" w:rsidRDefault="0081676F" w:rsidP="009540DB">
          <w:pPr>
            <w:pStyle w:val="En-tte"/>
            <w:rPr>
              <w:rFonts w:ascii="Cambria" w:hAnsi="Cambria"/>
              <w:noProof/>
            </w:rPr>
          </w:pPr>
          <w:r w:rsidRPr="00EF6900">
            <w:rPr>
              <w:noProof/>
              <w:sz w:val="18"/>
              <w:lang w:eastAsia="fr-FR"/>
            </w:rPr>
            <mc:AlternateContent>
              <mc:Choice Requires="wps">
                <w:drawing>
                  <wp:anchor distT="4294967295" distB="4294967295" distL="114300" distR="114300" simplePos="0" relativeHeight="251655168" behindDoc="0" locked="0" layoutInCell="1" allowOverlap="1" wp14:anchorId="619642F5" wp14:editId="5C9393D5">
                    <wp:simplePos x="0" y="0"/>
                    <wp:positionH relativeFrom="column">
                      <wp:posOffset>-298450</wp:posOffset>
                    </wp:positionH>
                    <wp:positionV relativeFrom="paragraph">
                      <wp:posOffset>188595</wp:posOffset>
                    </wp:positionV>
                    <wp:extent cx="6324600" cy="10795"/>
                    <wp:effectExtent l="0" t="0" r="19050" b="2730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24600" cy="1079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A7A333" id="Connecteur droit 2"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4.85pt" to="47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" strokecolor="#5b9bd5 [3204]" strokeweight="1.5pt">
                    <v:stroke joinstyle="miter"/>
                    <o:lock v:ext="edit" shapetype="f"/>
                  </v:line>
                </w:pict>
              </mc:Fallback>
            </mc:AlternateContent>
          </w:r>
          <w:r w:rsidRPr="00EF6900">
            <w:rPr>
              <w:sz w:val="18"/>
            </w:rPr>
            <w:t xml:space="preserve">PLAN LOCAL D’URBANISME </w:t>
          </w:r>
          <w:r>
            <w:rPr>
              <w:sz w:val="18"/>
            </w:rPr>
            <w:t>–</w:t>
          </w:r>
          <w:r w:rsidRPr="00EF6900">
            <w:rPr>
              <w:sz w:val="18"/>
            </w:rPr>
            <w:t xml:space="preserve"> </w:t>
          </w:r>
          <w:r>
            <w:rPr>
              <w:sz w:val="18"/>
            </w:rPr>
            <w:t xml:space="preserve">Pièce n°4 : </w:t>
          </w:r>
          <w:r w:rsidRPr="00EF6900">
            <w:rPr>
              <w:sz w:val="18"/>
            </w:rPr>
            <w:t>Règlement</w:t>
          </w:r>
        </w:p>
      </w:tc>
      <w:tc>
        <w:tcPr>
          <w:tcW w:w="382" w:type="pct"/>
          <w:tcBorders>
            <w:top w:val="nil"/>
            <w:left w:val="nil"/>
            <w:bottom w:val="single" w:sz="4" w:space="0" w:color="8496B0" w:themeColor="text2" w:themeTint="99"/>
            <w:right w:val="nil"/>
          </w:tcBorders>
          <w:shd w:val="clear" w:color="auto" w:fill="BDD6EE" w:themeFill="accent1" w:themeFillTint="66"/>
          <w:vAlign w:val="center"/>
          <w:hideMark/>
        </w:tcPr>
        <w:p w14:paraId="2A353443" w14:textId="77777777" w:rsidR="0081676F" w:rsidRPr="00607E54" w:rsidRDefault="0081676F" w:rsidP="009540DB">
          <w:pPr>
            <w:pStyle w:val="En-tte"/>
          </w:pPr>
          <w:r w:rsidRPr="00607E54">
            <w:t>201</w:t>
          </w:r>
          <w:r>
            <w:t>6</w:t>
          </w:r>
        </w:p>
      </w:tc>
    </w:tr>
  </w:tbl>
  <w:p w14:paraId="498809EC" w14:textId="77777777" w:rsidR="0081676F" w:rsidRDefault="0081676F" w:rsidP="009540DB">
    <w:pPr>
      <w:pStyle w:val="En-tte"/>
    </w:pPr>
  </w:p>
  <w:p w14:paraId="0A86D684" w14:textId="77777777" w:rsidR="0081676F" w:rsidRDefault="00AC36EC" w:rsidP="009540DB">
    <w:pPr>
      <w:pStyle w:val="En-tte"/>
    </w:pPr>
    <w:r>
      <w:rPr>
        <w:noProof/>
      </w:rPr>
      <w:pict w14:anchorId="249B4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4011" o:spid="_x0000_s2050" type="#_x0000_t136" style="position:absolute;margin-left:0;margin-top:0;width:568.4pt;height:71.05pt;rotation:315;z-index:-251656192;mso-position-horizontal:center;mso-position-horizontal-relative:margin;mso-position-vertical:center;mso-position-vertical-relative:margin" o:allowincell="f" fillcolor="silver" stroked="f">
          <v:fill opacity=".5"/>
          <v:textpath style="font-family:&quot;Arial Narrow&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056"/>
    <w:multiLevelType w:val="hybridMultilevel"/>
    <w:tmpl w:val="7742C5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271FE"/>
    <w:multiLevelType w:val="hybridMultilevel"/>
    <w:tmpl w:val="FB161F08"/>
    <w:lvl w:ilvl="0" w:tplc="D46A8F6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57597"/>
    <w:multiLevelType w:val="hybridMultilevel"/>
    <w:tmpl w:val="CB9009B2"/>
    <w:lvl w:ilvl="0" w:tplc="D46A8F6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D792B"/>
    <w:multiLevelType w:val="multilevel"/>
    <w:tmpl w:val="C89A5116"/>
    <w:lvl w:ilvl="0">
      <w:start w:val="3"/>
      <w:numFmt w:val="decimal"/>
      <w:lvlText w:val="%1"/>
      <w:lvlJc w:val="left"/>
      <w:pPr>
        <w:ind w:left="435" w:hanging="435"/>
      </w:pPr>
      <w:rPr>
        <w:rFonts w:hint="default"/>
        <w:b w:val="0"/>
        <w:u w:val="none"/>
      </w:rPr>
    </w:lvl>
    <w:lvl w:ilvl="1">
      <w:start w:val="3"/>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 w15:restartNumberingAfterBreak="0">
    <w:nsid w:val="18314895"/>
    <w:multiLevelType w:val="hybridMultilevel"/>
    <w:tmpl w:val="2FA41F5E"/>
    <w:lvl w:ilvl="0" w:tplc="D46A8F6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A49D4"/>
    <w:multiLevelType w:val="hybridMultilevel"/>
    <w:tmpl w:val="6786E378"/>
    <w:lvl w:ilvl="0" w:tplc="A57C29CA">
      <w:numFmt w:val="bullet"/>
      <w:lvlText w:val="-"/>
      <w:lvlJc w:val="left"/>
      <w:pPr>
        <w:tabs>
          <w:tab w:val="num" w:pos="720"/>
        </w:tabs>
        <w:ind w:left="720" w:hanging="360"/>
      </w:pPr>
      <w:rPr>
        <w:rFonts w:ascii="Calibri" w:eastAsia="Courier New" w:hAnsi="Calibri"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80B29"/>
    <w:multiLevelType w:val="hybridMultilevel"/>
    <w:tmpl w:val="8CB8D22A"/>
    <w:lvl w:ilvl="0" w:tplc="D46A8F62">
      <w:start w:val="1"/>
      <w:numFmt w:val="bullet"/>
      <w:lvlText w:val=""/>
      <w:lvlJc w:val="left"/>
      <w:pPr>
        <w:tabs>
          <w:tab w:val="num" w:pos="720"/>
        </w:tabs>
        <w:ind w:left="720" w:hanging="360"/>
      </w:pPr>
      <w:rPr>
        <w:rFonts w:ascii="Wingdings" w:hAnsi="Wingdings" w:hint="default"/>
        <w:color w:val="E36C0A"/>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B6DF6"/>
    <w:multiLevelType w:val="hybridMultilevel"/>
    <w:tmpl w:val="A908061C"/>
    <w:lvl w:ilvl="0" w:tplc="D46A8F6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9C5BD5"/>
    <w:multiLevelType w:val="hybridMultilevel"/>
    <w:tmpl w:val="B58A0F0C"/>
    <w:lvl w:ilvl="0" w:tplc="D46A8F62">
      <w:start w:val="1"/>
      <w:numFmt w:val="bullet"/>
      <w:lvlText w:val=""/>
      <w:lvlJc w:val="left"/>
      <w:pPr>
        <w:ind w:left="720" w:hanging="360"/>
      </w:pPr>
      <w:rPr>
        <w:rFonts w:ascii="Wingdings" w:hAnsi="Wingdings" w:hint="default"/>
        <w:color w:val="E36C0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912FCB"/>
    <w:multiLevelType w:val="hybridMultilevel"/>
    <w:tmpl w:val="86B07D48"/>
    <w:lvl w:ilvl="0" w:tplc="F85ED124">
      <w:start w:val="1"/>
      <w:numFmt w:val="bullet"/>
      <w:lvlText w:val="-"/>
      <w:lvlJc w:val="left"/>
      <w:pPr>
        <w:tabs>
          <w:tab w:val="num" w:pos="720"/>
        </w:tabs>
        <w:ind w:left="720" w:hanging="360"/>
      </w:pPr>
      <w:rPr>
        <w:rFonts w:ascii="Courier New" w:hAnsi="Courier New" w:cs="Courier New"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A3F07"/>
    <w:multiLevelType w:val="hybridMultilevel"/>
    <w:tmpl w:val="84E0E71A"/>
    <w:lvl w:ilvl="0" w:tplc="A57C29CA">
      <w:numFmt w:val="bullet"/>
      <w:lvlText w:val="-"/>
      <w:lvlJc w:val="left"/>
      <w:pPr>
        <w:ind w:left="720" w:hanging="360"/>
      </w:pPr>
      <w:rPr>
        <w:rFonts w:ascii="Calibri" w:eastAsia="Courier New" w:hAnsi="Calibri"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C42A2B"/>
    <w:multiLevelType w:val="hybridMultilevel"/>
    <w:tmpl w:val="BC4430A2"/>
    <w:lvl w:ilvl="0" w:tplc="D46A8F6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F770AE"/>
    <w:multiLevelType w:val="hybridMultilevel"/>
    <w:tmpl w:val="F1D05F0C"/>
    <w:lvl w:ilvl="0" w:tplc="D46A8F6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15556E"/>
    <w:multiLevelType w:val="hybridMultilevel"/>
    <w:tmpl w:val="54CED0B6"/>
    <w:lvl w:ilvl="0" w:tplc="D46A8F6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7B2C1E"/>
    <w:multiLevelType w:val="hybridMultilevel"/>
    <w:tmpl w:val="04885894"/>
    <w:lvl w:ilvl="0" w:tplc="D46A8F62">
      <w:start w:val="1"/>
      <w:numFmt w:val="bullet"/>
      <w:lvlText w:val=""/>
      <w:lvlJc w:val="left"/>
      <w:pPr>
        <w:tabs>
          <w:tab w:val="num" w:pos="720"/>
        </w:tabs>
        <w:ind w:left="720" w:hanging="360"/>
      </w:pPr>
      <w:rPr>
        <w:rFonts w:ascii="Wingdings" w:hAnsi="Wingdings" w:hint="default"/>
        <w:color w:val="E36C0A"/>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96255D"/>
    <w:multiLevelType w:val="hybridMultilevel"/>
    <w:tmpl w:val="16E483BA"/>
    <w:lvl w:ilvl="0" w:tplc="85D60B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481FE0"/>
    <w:multiLevelType w:val="hybridMultilevel"/>
    <w:tmpl w:val="B23C265A"/>
    <w:lvl w:ilvl="0" w:tplc="040C0017">
      <w:start w:val="1"/>
      <w:numFmt w:val="lowerLetter"/>
      <w:lvlText w:val="%1)"/>
      <w:lvlJc w:val="left"/>
      <w:pPr>
        <w:ind w:left="720" w:hanging="360"/>
      </w:p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0148E1"/>
    <w:multiLevelType w:val="hybridMultilevel"/>
    <w:tmpl w:val="29727DB2"/>
    <w:lvl w:ilvl="0" w:tplc="D46A8F6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0743AB"/>
    <w:multiLevelType w:val="hybridMultilevel"/>
    <w:tmpl w:val="4FBC6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5D166E"/>
    <w:multiLevelType w:val="hybridMultilevel"/>
    <w:tmpl w:val="7E12F2E6"/>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5"/>
  </w:num>
  <w:num w:numId="3">
    <w:abstractNumId w:val="0"/>
  </w:num>
  <w:num w:numId="4">
    <w:abstractNumId w:val="9"/>
  </w:num>
  <w:num w:numId="5">
    <w:abstractNumId w:val="16"/>
  </w:num>
  <w:num w:numId="6">
    <w:abstractNumId w:val="15"/>
  </w:num>
  <w:num w:numId="7">
    <w:abstractNumId w:val="3"/>
  </w:num>
  <w:num w:numId="8">
    <w:abstractNumId w:val="19"/>
  </w:num>
  <w:num w:numId="9">
    <w:abstractNumId w:val="12"/>
  </w:num>
  <w:num w:numId="10">
    <w:abstractNumId w:val="18"/>
  </w:num>
  <w:num w:numId="11">
    <w:abstractNumId w:val="8"/>
  </w:num>
  <w:num w:numId="12">
    <w:abstractNumId w:val="10"/>
  </w:num>
  <w:num w:numId="13">
    <w:abstractNumId w:val="11"/>
  </w:num>
  <w:num w:numId="14">
    <w:abstractNumId w:val="17"/>
  </w:num>
  <w:num w:numId="15">
    <w:abstractNumId w:val="4"/>
  </w:num>
  <w:num w:numId="16">
    <w:abstractNumId w:val="7"/>
  </w:num>
  <w:num w:numId="17">
    <w:abstractNumId w:val="13"/>
  </w:num>
  <w:num w:numId="18">
    <w:abstractNumId w:val="6"/>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E6"/>
    <w:rsid w:val="00003AC5"/>
    <w:rsid w:val="00011799"/>
    <w:rsid w:val="00016C51"/>
    <w:rsid w:val="00021046"/>
    <w:rsid w:val="00022060"/>
    <w:rsid w:val="00025678"/>
    <w:rsid w:val="0003343E"/>
    <w:rsid w:val="0003514C"/>
    <w:rsid w:val="000446FE"/>
    <w:rsid w:val="0004598A"/>
    <w:rsid w:val="00046593"/>
    <w:rsid w:val="00053B33"/>
    <w:rsid w:val="00074237"/>
    <w:rsid w:val="00080465"/>
    <w:rsid w:val="0008241D"/>
    <w:rsid w:val="00084733"/>
    <w:rsid w:val="00084CDC"/>
    <w:rsid w:val="00085BBE"/>
    <w:rsid w:val="00097DB8"/>
    <w:rsid w:val="000A1BAE"/>
    <w:rsid w:val="000A5B7C"/>
    <w:rsid w:val="000A7CA6"/>
    <w:rsid w:val="000C0BFD"/>
    <w:rsid w:val="000D30DE"/>
    <w:rsid w:val="000D6CA1"/>
    <w:rsid w:val="000E5B0F"/>
    <w:rsid w:val="00111947"/>
    <w:rsid w:val="00114D1D"/>
    <w:rsid w:val="00120DBF"/>
    <w:rsid w:val="00134F24"/>
    <w:rsid w:val="001526B2"/>
    <w:rsid w:val="001556DA"/>
    <w:rsid w:val="00183F9D"/>
    <w:rsid w:val="00187874"/>
    <w:rsid w:val="0019163C"/>
    <w:rsid w:val="001A05F8"/>
    <w:rsid w:val="001A1324"/>
    <w:rsid w:val="001A787A"/>
    <w:rsid w:val="001C06FF"/>
    <w:rsid w:val="001C1B2A"/>
    <w:rsid w:val="001C293E"/>
    <w:rsid w:val="001C2C46"/>
    <w:rsid w:val="001C3FFD"/>
    <w:rsid w:val="001C6DF5"/>
    <w:rsid w:val="001D3BB5"/>
    <w:rsid w:val="001E3A7B"/>
    <w:rsid w:val="001E405A"/>
    <w:rsid w:val="001F1FC9"/>
    <w:rsid w:val="001F3240"/>
    <w:rsid w:val="001F45F2"/>
    <w:rsid w:val="001F67C3"/>
    <w:rsid w:val="001F7D0C"/>
    <w:rsid w:val="002236A4"/>
    <w:rsid w:val="00225D67"/>
    <w:rsid w:val="00231019"/>
    <w:rsid w:val="002411E6"/>
    <w:rsid w:val="002429FA"/>
    <w:rsid w:val="00250506"/>
    <w:rsid w:val="00251BFC"/>
    <w:rsid w:val="00254027"/>
    <w:rsid w:val="00257316"/>
    <w:rsid w:val="00257D51"/>
    <w:rsid w:val="0026439E"/>
    <w:rsid w:val="0027206E"/>
    <w:rsid w:val="00275785"/>
    <w:rsid w:val="00276A29"/>
    <w:rsid w:val="00282342"/>
    <w:rsid w:val="00286F8F"/>
    <w:rsid w:val="00293802"/>
    <w:rsid w:val="00294E55"/>
    <w:rsid w:val="002A2072"/>
    <w:rsid w:val="002B4518"/>
    <w:rsid w:val="002C3FFE"/>
    <w:rsid w:val="002D3299"/>
    <w:rsid w:val="002E1FE5"/>
    <w:rsid w:val="002F119A"/>
    <w:rsid w:val="002F1245"/>
    <w:rsid w:val="00300163"/>
    <w:rsid w:val="003071B7"/>
    <w:rsid w:val="003239BC"/>
    <w:rsid w:val="00323E3A"/>
    <w:rsid w:val="00335213"/>
    <w:rsid w:val="0034080E"/>
    <w:rsid w:val="0034315D"/>
    <w:rsid w:val="00344EC9"/>
    <w:rsid w:val="003501E2"/>
    <w:rsid w:val="003533A6"/>
    <w:rsid w:val="00361E6A"/>
    <w:rsid w:val="00371A3A"/>
    <w:rsid w:val="003736CD"/>
    <w:rsid w:val="00374343"/>
    <w:rsid w:val="003859E0"/>
    <w:rsid w:val="00395E33"/>
    <w:rsid w:val="003A64DF"/>
    <w:rsid w:val="003A6CB6"/>
    <w:rsid w:val="003C7C95"/>
    <w:rsid w:val="003D1087"/>
    <w:rsid w:val="003D55FD"/>
    <w:rsid w:val="003D582F"/>
    <w:rsid w:val="003E0154"/>
    <w:rsid w:val="003F0E5B"/>
    <w:rsid w:val="00411B7E"/>
    <w:rsid w:val="00414EEA"/>
    <w:rsid w:val="00430F46"/>
    <w:rsid w:val="004322ED"/>
    <w:rsid w:val="00434BDB"/>
    <w:rsid w:val="00453513"/>
    <w:rsid w:val="00460144"/>
    <w:rsid w:val="00464932"/>
    <w:rsid w:val="00465454"/>
    <w:rsid w:val="00467003"/>
    <w:rsid w:val="004670B1"/>
    <w:rsid w:val="00470946"/>
    <w:rsid w:val="004731C4"/>
    <w:rsid w:val="00477442"/>
    <w:rsid w:val="004774BA"/>
    <w:rsid w:val="00485F0B"/>
    <w:rsid w:val="00486B0B"/>
    <w:rsid w:val="004A0609"/>
    <w:rsid w:val="004A1EC3"/>
    <w:rsid w:val="004A75C3"/>
    <w:rsid w:val="004B3682"/>
    <w:rsid w:val="004B3BA8"/>
    <w:rsid w:val="004C241C"/>
    <w:rsid w:val="004C3930"/>
    <w:rsid w:val="004F3A06"/>
    <w:rsid w:val="004F4E83"/>
    <w:rsid w:val="004F60D3"/>
    <w:rsid w:val="004F696D"/>
    <w:rsid w:val="00501CC8"/>
    <w:rsid w:val="00504153"/>
    <w:rsid w:val="00520390"/>
    <w:rsid w:val="005249F2"/>
    <w:rsid w:val="00544636"/>
    <w:rsid w:val="00544A5A"/>
    <w:rsid w:val="00563926"/>
    <w:rsid w:val="00563F79"/>
    <w:rsid w:val="00565EA5"/>
    <w:rsid w:val="005677BB"/>
    <w:rsid w:val="00570228"/>
    <w:rsid w:val="0058001F"/>
    <w:rsid w:val="0059210D"/>
    <w:rsid w:val="005A02AC"/>
    <w:rsid w:val="005A0A77"/>
    <w:rsid w:val="005A1348"/>
    <w:rsid w:val="005A16E6"/>
    <w:rsid w:val="005A41BB"/>
    <w:rsid w:val="005A62D7"/>
    <w:rsid w:val="005B0567"/>
    <w:rsid w:val="005B6358"/>
    <w:rsid w:val="005B6D2A"/>
    <w:rsid w:val="005C3983"/>
    <w:rsid w:val="005D321B"/>
    <w:rsid w:val="005E0D5B"/>
    <w:rsid w:val="005F49E5"/>
    <w:rsid w:val="006011A3"/>
    <w:rsid w:val="006012AF"/>
    <w:rsid w:val="00623F23"/>
    <w:rsid w:val="006365EE"/>
    <w:rsid w:val="00641529"/>
    <w:rsid w:val="006574FB"/>
    <w:rsid w:val="00660662"/>
    <w:rsid w:val="006656CC"/>
    <w:rsid w:val="006724CD"/>
    <w:rsid w:val="0067401B"/>
    <w:rsid w:val="00681AF0"/>
    <w:rsid w:val="006920C5"/>
    <w:rsid w:val="00694BDF"/>
    <w:rsid w:val="00695932"/>
    <w:rsid w:val="006A2D5A"/>
    <w:rsid w:val="006A5305"/>
    <w:rsid w:val="006A780E"/>
    <w:rsid w:val="006B096A"/>
    <w:rsid w:val="006B1EEF"/>
    <w:rsid w:val="006B3881"/>
    <w:rsid w:val="006B7A7C"/>
    <w:rsid w:val="006D01BB"/>
    <w:rsid w:val="006D39DA"/>
    <w:rsid w:val="006D76CF"/>
    <w:rsid w:val="006F306A"/>
    <w:rsid w:val="006F7658"/>
    <w:rsid w:val="00701178"/>
    <w:rsid w:val="00701F0F"/>
    <w:rsid w:val="00713BA9"/>
    <w:rsid w:val="00716B81"/>
    <w:rsid w:val="0072138E"/>
    <w:rsid w:val="0072218E"/>
    <w:rsid w:val="007349D6"/>
    <w:rsid w:val="00744A98"/>
    <w:rsid w:val="0074552B"/>
    <w:rsid w:val="00751E7A"/>
    <w:rsid w:val="00761A8B"/>
    <w:rsid w:val="0076379A"/>
    <w:rsid w:val="007648A1"/>
    <w:rsid w:val="00787053"/>
    <w:rsid w:val="00790AEC"/>
    <w:rsid w:val="00792A75"/>
    <w:rsid w:val="0079358C"/>
    <w:rsid w:val="007946B9"/>
    <w:rsid w:val="00794BDF"/>
    <w:rsid w:val="00795852"/>
    <w:rsid w:val="007A17A9"/>
    <w:rsid w:val="007B1BA5"/>
    <w:rsid w:val="007B511B"/>
    <w:rsid w:val="007B5B8A"/>
    <w:rsid w:val="007C0805"/>
    <w:rsid w:val="007C5305"/>
    <w:rsid w:val="007C797B"/>
    <w:rsid w:val="007D6D2A"/>
    <w:rsid w:val="007D7BCA"/>
    <w:rsid w:val="007E0A48"/>
    <w:rsid w:val="0080619A"/>
    <w:rsid w:val="00807CF3"/>
    <w:rsid w:val="008141D0"/>
    <w:rsid w:val="00815063"/>
    <w:rsid w:val="0081676F"/>
    <w:rsid w:val="0082022E"/>
    <w:rsid w:val="00822875"/>
    <w:rsid w:val="00822DDB"/>
    <w:rsid w:val="008276AD"/>
    <w:rsid w:val="008375F2"/>
    <w:rsid w:val="0084488A"/>
    <w:rsid w:val="00857E49"/>
    <w:rsid w:val="00887717"/>
    <w:rsid w:val="008963F9"/>
    <w:rsid w:val="008B3F0F"/>
    <w:rsid w:val="008D2112"/>
    <w:rsid w:val="008D2611"/>
    <w:rsid w:val="008D71B9"/>
    <w:rsid w:val="008E31AD"/>
    <w:rsid w:val="008F5246"/>
    <w:rsid w:val="00902FC4"/>
    <w:rsid w:val="00907AE3"/>
    <w:rsid w:val="00913372"/>
    <w:rsid w:val="00917DBC"/>
    <w:rsid w:val="00952601"/>
    <w:rsid w:val="00952F66"/>
    <w:rsid w:val="0095378D"/>
    <w:rsid w:val="009540DB"/>
    <w:rsid w:val="009644EB"/>
    <w:rsid w:val="0099221F"/>
    <w:rsid w:val="009B6D96"/>
    <w:rsid w:val="009C5D08"/>
    <w:rsid w:val="009C5F47"/>
    <w:rsid w:val="009D049D"/>
    <w:rsid w:val="009D474D"/>
    <w:rsid w:val="009D554B"/>
    <w:rsid w:val="009E206D"/>
    <w:rsid w:val="009E448F"/>
    <w:rsid w:val="009E766D"/>
    <w:rsid w:val="009F309F"/>
    <w:rsid w:val="00A01ECD"/>
    <w:rsid w:val="00A107BF"/>
    <w:rsid w:val="00A12B77"/>
    <w:rsid w:val="00A1499F"/>
    <w:rsid w:val="00A15DF2"/>
    <w:rsid w:val="00A163C5"/>
    <w:rsid w:val="00A23AC3"/>
    <w:rsid w:val="00A31620"/>
    <w:rsid w:val="00A3202F"/>
    <w:rsid w:val="00A44E71"/>
    <w:rsid w:val="00A53F09"/>
    <w:rsid w:val="00A61037"/>
    <w:rsid w:val="00A62B4A"/>
    <w:rsid w:val="00A70DAE"/>
    <w:rsid w:val="00A81827"/>
    <w:rsid w:val="00A906C3"/>
    <w:rsid w:val="00A928CA"/>
    <w:rsid w:val="00AA05DA"/>
    <w:rsid w:val="00AA79AA"/>
    <w:rsid w:val="00AB28A4"/>
    <w:rsid w:val="00AB4EC7"/>
    <w:rsid w:val="00AB7EB1"/>
    <w:rsid w:val="00AC21C9"/>
    <w:rsid w:val="00AC2BC7"/>
    <w:rsid w:val="00AC36EC"/>
    <w:rsid w:val="00AC381C"/>
    <w:rsid w:val="00AD0FF1"/>
    <w:rsid w:val="00AE713F"/>
    <w:rsid w:val="00B10B37"/>
    <w:rsid w:val="00B249F3"/>
    <w:rsid w:val="00B24F37"/>
    <w:rsid w:val="00B266A7"/>
    <w:rsid w:val="00B305EC"/>
    <w:rsid w:val="00B57025"/>
    <w:rsid w:val="00B6080B"/>
    <w:rsid w:val="00B66E22"/>
    <w:rsid w:val="00B67F7C"/>
    <w:rsid w:val="00B74B83"/>
    <w:rsid w:val="00B8022A"/>
    <w:rsid w:val="00B97D29"/>
    <w:rsid w:val="00BB117B"/>
    <w:rsid w:val="00BC0245"/>
    <w:rsid w:val="00BC3E7F"/>
    <w:rsid w:val="00BD0B48"/>
    <w:rsid w:val="00BE19DC"/>
    <w:rsid w:val="00BE4E66"/>
    <w:rsid w:val="00BE5D4C"/>
    <w:rsid w:val="00BF24BA"/>
    <w:rsid w:val="00BF48D4"/>
    <w:rsid w:val="00C008B6"/>
    <w:rsid w:val="00C02CF2"/>
    <w:rsid w:val="00C05BA2"/>
    <w:rsid w:val="00C1161A"/>
    <w:rsid w:val="00C13B44"/>
    <w:rsid w:val="00C201B9"/>
    <w:rsid w:val="00C245A1"/>
    <w:rsid w:val="00C31D3A"/>
    <w:rsid w:val="00C34F7F"/>
    <w:rsid w:val="00C37FF7"/>
    <w:rsid w:val="00C44B00"/>
    <w:rsid w:val="00C560FA"/>
    <w:rsid w:val="00C84DEA"/>
    <w:rsid w:val="00C94048"/>
    <w:rsid w:val="00C96DE9"/>
    <w:rsid w:val="00C9767F"/>
    <w:rsid w:val="00C979E5"/>
    <w:rsid w:val="00CA561C"/>
    <w:rsid w:val="00CB7A01"/>
    <w:rsid w:val="00CD6A87"/>
    <w:rsid w:val="00CE2EED"/>
    <w:rsid w:val="00CE5298"/>
    <w:rsid w:val="00CF2CC8"/>
    <w:rsid w:val="00CF6B85"/>
    <w:rsid w:val="00CF7297"/>
    <w:rsid w:val="00D16E6C"/>
    <w:rsid w:val="00D173C5"/>
    <w:rsid w:val="00D20E72"/>
    <w:rsid w:val="00D35D28"/>
    <w:rsid w:val="00D47E92"/>
    <w:rsid w:val="00D84AF3"/>
    <w:rsid w:val="00D84E42"/>
    <w:rsid w:val="00D94477"/>
    <w:rsid w:val="00D972CD"/>
    <w:rsid w:val="00DA12C4"/>
    <w:rsid w:val="00DB6879"/>
    <w:rsid w:val="00DC7AC5"/>
    <w:rsid w:val="00DE720E"/>
    <w:rsid w:val="00DF2EAF"/>
    <w:rsid w:val="00E00A1E"/>
    <w:rsid w:val="00E00D02"/>
    <w:rsid w:val="00E10608"/>
    <w:rsid w:val="00E13569"/>
    <w:rsid w:val="00E17303"/>
    <w:rsid w:val="00E173AA"/>
    <w:rsid w:val="00E22126"/>
    <w:rsid w:val="00E33855"/>
    <w:rsid w:val="00E36CD4"/>
    <w:rsid w:val="00E3702A"/>
    <w:rsid w:val="00E46F36"/>
    <w:rsid w:val="00E507A1"/>
    <w:rsid w:val="00E5250C"/>
    <w:rsid w:val="00E52670"/>
    <w:rsid w:val="00E529F1"/>
    <w:rsid w:val="00E55D3F"/>
    <w:rsid w:val="00E64FCA"/>
    <w:rsid w:val="00E6611B"/>
    <w:rsid w:val="00E70825"/>
    <w:rsid w:val="00E71777"/>
    <w:rsid w:val="00E7223F"/>
    <w:rsid w:val="00E769A6"/>
    <w:rsid w:val="00E800C4"/>
    <w:rsid w:val="00E840DB"/>
    <w:rsid w:val="00E8617F"/>
    <w:rsid w:val="00E93160"/>
    <w:rsid w:val="00EA035A"/>
    <w:rsid w:val="00EA0F6E"/>
    <w:rsid w:val="00EA3B26"/>
    <w:rsid w:val="00EA7B03"/>
    <w:rsid w:val="00EB416E"/>
    <w:rsid w:val="00EC66E3"/>
    <w:rsid w:val="00EE42A2"/>
    <w:rsid w:val="00EF1176"/>
    <w:rsid w:val="00EF6900"/>
    <w:rsid w:val="00F02045"/>
    <w:rsid w:val="00F02602"/>
    <w:rsid w:val="00F1223D"/>
    <w:rsid w:val="00F136DE"/>
    <w:rsid w:val="00F2295B"/>
    <w:rsid w:val="00F230A1"/>
    <w:rsid w:val="00F27FDD"/>
    <w:rsid w:val="00F34674"/>
    <w:rsid w:val="00F36834"/>
    <w:rsid w:val="00F4079E"/>
    <w:rsid w:val="00F47D18"/>
    <w:rsid w:val="00F507BD"/>
    <w:rsid w:val="00F50F11"/>
    <w:rsid w:val="00F60329"/>
    <w:rsid w:val="00F66E33"/>
    <w:rsid w:val="00F86D10"/>
    <w:rsid w:val="00F92EA5"/>
    <w:rsid w:val="00F94152"/>
    <w:rsid w:val="00F94C4A"/>
    <w:rsid w:val="00F95022"/>
    <w:rsid w:val="00FA6497"/>
    <w:rsid w:val="00FA69E6"/>
    <w:rsid w:val="00FB2B86"/>
    <w:rsid w:val="00FC6B9C"/>
    <w:rsid w:val="00FD26EA"/>
    <w:rsid w:val="00FD6B9A"/>
    <w:rsid w:val="00FE4004"/>
    <w:rsid w:val="00FE7E02"/>
    <w:rsid w:val="00FF4B43"/>
    <w:rsid w:val="00FF6E04"/>
    <w:rsid w:val="00FF7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ADFCDC"/>
  <w15:docId w15:val="{420DCEC7-2860-4DE7-8A33-78815CA9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40DB"/>
    <w:rPr>
      <w:rFonts w:ascii="Century Gothic" w:hAnsi="Century Gothic"/>
      <w:sz w:val="20"/>
      <w:szCs w:val="24"/>
    </w:rPr>
  </w:style>
  <w:style w:type="paragraph" w:styleId="Titre1">
    <w:name w:val="heading 1"/>
    <w:basedOn w:val="Normal"/>
    <w:next w:val="Normal"/>
    <w:link w:val="Titre1Car"/>
    <w:uiPriority w:val="9"/>
    <w:qFormat/>
    <w:rsid w:val="00183F9D"/>
    <w:pPr>
      <w:keepNext/>
      <w:keepLines/>
      <w:spacing w:before="240" w:after="0"/>
      <w:outlineLvl w:val="0"/>
    </w:pPr>
    <w:rPr>
      <w:rFonts w:eastAsiaTheme="majorEastAsia" w:cstheme="majorBidi"/>
      <w:b/>
      <w:sz w:val="32"/>
      <w:szCs w:val="32"/>
      <w:u w:val="single"/>
    </w:rPr>
  </w:style>
  <w:style w:type="paragraph" w:styleId="Titre2">
    <w:name w:val="heading 2"/>
    <w:basedOn w:val="Normal"/>
    <w:next w:val="Normal"/>
    <w:link w:val="Titre2Car"/>
    <w:uiPriority w:val="9"/>
    <w:unhideWhenUsed/>
    <w:qFormat/>
    <w:rsid w:val="00EF6900"/>
    <w:pPr>
      <w:ind w:left="708"/>
      <w:jc w:val="both"/>
      <w:outlineLvl w:val="1"/>
    </w:pPr>
    <w:rPr>
      <w:b/>
      <w:i/>
      <w:sz w:val="22"/>
    </w:rPr>
  </w:style>
  <w:style w:type="paragraph" w:styleId="Titre3">
    <w:name w:val="heading 3"/>
    <w:basedOn w:val="Style3"/>
    <w:next w:val="Normal"/>
    <w:link w:val="Titre3Car"/>
    <w:uiPriority w:val="9"/>
    <w:unhideWhenUsed/>
    <w:qFormat/>
    <w:rsid w:val="00C96DE9"/>
    <w:pPr>
      <w:outlineLvl w:val="2"/>
    </w:pPr>
  </w:style>
  <w:style w:type="paragraph" w:styleId="Titre4">
    <w:name w:val="heading 4"/>
    <w:basedOn w:val="Normal"/>
    <w:next w:val="Normal"/>
    <w:link w:val="Titre4Car"/>
    <w:uiPriority w:val="9"/>
    <w:unhideWhenUsed/>
    <w:qFormat/>
    <w:rsid w:val="00025678"/>
    <w:pPr>
      <w:outlineLvl w:val="3"/>
    </w:pPr>
    <w:rPr>
      <w:b/>
      <w:u w:val="single"/>
    </w:rPr>
  </w:style>
  <w:style w:type="paragraph" w:styleId="Titre5">
    <w:name w:val="heading 5"/>
    <w:basedOn w:val="Normal"/>
    <w:next w:val="Normal"/>
    <w:link w:val="Titre5Car"/>
    <w:uiPriority w:val="9"/>
    <w:unhideWhenUsed/>
    <w:qFormat/>
    <w:rsid w:val="00A906C3"/>
    <w:pPr>
      <w:jc w:val="center"/>
      <w:outlineLvl w:val="4"/>
    </w:pPr>
    <w:rPr>
      <w:rFonts w:cs="Century Gothic"/>
      <w:b/>
      <w:bCs/>
      <w:caps/>
      <w:color w:val="808080"/>
      <w:sz w:val="24"/>
    </w:rPr>
  </w:style>
  <w:style w:type="paragraph" w:styleId="Titre6">
    <w:name w:val="heading 6"/>
    <w:basedOn w:val="Normal"/>
    <w:next w:val="Normal"/>
    <w:link w:val="Titre6Car"/>
    <w:uiPriority w:val="9"/>
    <w:unhideWhenUsed/>
    <w:qFormat/>
    <w:rsid w:val="00A906C3"/>
    <w:pPr>
      <w:pBdr>
        <w:top w:val="single" w:sz="4" w:space="1" w:color="auto" w:shadow="1"/>
        <w:left w:val="single" w:sz="4" w:space="4" w:color="auto" w:shadow="1"/>
        <w:bottom w:val="single" w:sz="4" w:space="1" w:color="auto" w:shadow="1"/>
        <w:right w:val="single" w:sz="4" w:space="4" w:color="auto" w:shadow="1"/>
      </w:pBdr>
      <w:shd w:val="clear" w:color="auto" w:fill="CCCCCC"/>
      <w:outlineLvl w:val="5"/>
    </w:pPr>
    <w:rPr>
      <w:rFonts w:cs="Century Gothic"/>
      <w:b/>
      <w:bCs/>
      <w:szCs w:val="20"/>
      <w:shd w:val="clear" w:color="auto" w:fill="CCCCC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A16E6"/>
    <w:pPr>
      <w:tabs>
        <w:tab w:val="center" w:pos="4536"/>
        <w:tab w:val="right" w:pos="9072"/>
      </w:tabs>
      <w:spacing w:after="0" w:line="240" w:lineRule="auto"/>
    </w:pPr>
  </w:style>
  <w:style w:type="character" w:customStyle="1" w:styleId="En-tteCar">
    <w:name w:val="En-tête Car"/>
    <w:basedOn w:val="Policepardfaut"/>
    <w:link w:val="En-tte"/>
    <w:rsid w:val="005A16E6"/>
  </w:style>
  <w:style w:type="paragraph" w:styleId="Pieddepage">
    <w:name w:val="footer"/>
    <w:basedOn w:val="Normal"/>
    <w:link w:val="PieddepageCar"/>
    <w:uiPriority w:val="99"/>
    <w:unhideWhenUsed/>
    <w:rsid w:val="005A16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16E6"/>
  </w:style>
  <w:style w:type="character" w:customStyle="1" w:styleId="Titre3Car">
    <w:name w:val="Titre 3 Car"/>
    <w:basedOn w:val="Policepardfaut"/>
    <w:link w:val="Titre3"/>
    <w:uiPriority w:val="9"/>
    <w:rsid w:val="00C96DE9"/>
    <w:rPr>
      <w:rFonts w:ascii="Century Gothic" w:eastAsia="Times New Roman" w:hAnsi="Century Gothic" w:cs="Times New Roman"/>
      <w:b/>
      <w:bCs/>
      <w:sz w:val="28"/>
      <w:szCs w:val="28"/>
      <w:shd w:val="clear" w:color="auto" w:fill="CCCCCC"/>
    </w:rPr>
  </w:style>
  <w:style w:type="paragraph" w:styleId="Sansinterligne">
    <w:name w:val="No Spacing"/>
    <w:link w:val="SansinterligneCar"/>
    <w:uiPriority w:val="1"/>
    <w:qFormat/>
    <w:rsid w:val="003D108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D1087"/>
    <w:rPr>
      <w:rFonts w:eastAsiaTheme="minorEastAsia"/>
      <w:lang w:eastAsia="fr-FR"/>
    </w:rPr>
  </w:style>
  <w:style w:type="paragraph" w:customStyle="1" w:styleId="Style1">
    <w:name w:val="Style1"/>
    <w:basedOn w:val="Normal"/>
    <w:link w:val="Style1Car"/>
    <w:qFormat/>
    <w:rsid w:val="0003343E"/>
    <w:pPr>
      <w:spacing w:after="200" w:line="276" w:lineRule="auto"/>
    </w:pPr>
    <w:rPr>
      <w:rFonts w:eastAsia="Times New Roman" w:cs="Times New Roman"/>
      <w:b/>
      <w:bCs/>
      <w:sz w:val="52"/>
      <w:szCs w:val="52"/>
    </w:rPr>
  </w:style>
  <w:style w:type="character" w:customStyle="1" w:styleId="Style1Car">
    <w:name w:val="Style1 Car"/>
    <w:link w:val="Style1"/>
    <w:rsid w:val="0003343E"/>
    <w:rPr>
      <w:rFonts w:ascii="Century Gothic" w:eastAsia="Times New Roman" w:hAnsi="Century Gothic" w:cs="Times New Roman"/>
      <w:b/>
      <w:bCs/>
      <w:sz w:val="52"/>
      <w:szCs w:val="52"/>
    </w:rPr>
  </w:style>
  <w:style w:type="character" w:customStyle="1" w:styleId="Titre1Car">
    <w:name w:val="Titre 1 Car"/>
    <w:basedOn w:val="Policepardfaut"/>
    <w:link w:val="Titre1"/>
    <w:uiPriority w:val="9"/>
    <w:rsid w:val="00183F9D"/>
    <w:rPr>
      <w:rFonts w:ascii="Century Gothic" w:eastAsiaTheme="majorEastAsia" w:hAnsi="Century Gothic" w:cstheme="majorBidi"/>
      <w:b/>
      <w:sz w:val="32"/>
      <w:szCs w:val="32"/>
      <w:u w:val="single"/>
    </w:rPr>
  </w:style>
  <w:style w:type="paragraph" w:styleId="En-ttedetabledesmatires">
    <w:name w:val="TOC Heading"/>
    <w:basedOn w:val="Titre1"/>
    <w:next w:val="Normal"/>
    <w:uiPriority w:val="39"/>
    <w:unhideWhenUsed/>
    <w:qFormat/>
    <w:rsid w:val="0003343E"/>
    <w:pPr>
      <w:outlineLvl w:val="9"/>
    </w:pPr>
    <w:rPr>
      <w:lang w:eastAsia="fr-FR"/>
    </w:rPr>
  </w:style>
  <w:style w:type="paragraph" w:styleId="Paragraphedeliste">
    <w:name w:val="List Paragraph"/>
    <w:basedOn w:val="Normal"/>
    <w:link w:val="ParagraphedelisteCar"/>
    <w:uiPriority w:val="34"/>
    <w:qFormat/>
    <w:rsid w:val="009540DB"/>
    <w:pPr>
      <w:ind w:left="720"/>
      <w:contextualSpacing/>
    </w:pPr>
  </w:style>
  <w:style w:type="paragraph" w:customStyle="1" w:styleId="Style2">
    <w:name w:val="Style2"/>
    <w:basedOn w:val="Normal"/>
    <w:link w:val="Style2Car"/>
    <w:qFormat/>
    <w:rsid w:val="001F3240"/>
    <w:pPr>
      <w:spacing w:after="200" w:line="276" w:lineRule="auto"/>
      <w:jc w:val="both"/>
    </w:pPr>
    <w:rPr>
      <w:rFonts w:eastAsia="Times New Roman" w:cs="Times New Roman"/>
      <w:b/>
      <w:bCs/>
      <w:sz w:val="28"/>
      <w:szCs w:val="28"/>
      <w:u w:val="single"/>
    </w:rPr>
  </w:style>
  <w:style w:type="character" w:customStyle="1" w:styleId="Style2Car">
    <w:name w:val="Style2 Car"/>
    <w:link w:val="Style2"/>
    <w:rsid w:val="001F3240"/>
    <w:rPr>
      <w:rFonts w:ascii="Century Gothic" w:eastAsia="Times New Roman" w:hAnsi="Century Gothic" w:cs="Times New Roman"/>
      <w:b/>
      <w:bCs/>
      <w:sz w:val="28"/>
      <w:szCs w:val="28"/>
      <w:u w:val="single"/>
    </w:rPr>
  </w:style>
  <w:style w:type="character" w:customStyle="1" w:styleId="Titre2Car">
    <w:name w:val="Titre 2 Car"/>
    <w:basedOn w:val="Policepardfaut"/>
    <w:link w:val="Titre2"/>
    <w:uiPriority w:val="9"/>
    <w:rsid w:val="00EF6900"/>
    <w:rPr>
      <w:rFonts w:ascii="Century Gothic" w:hAnsi="Century Gothic"/>
      <w:b/>
      <w:i/>
      <w:szCs w:val="24"/>
    </w:rPr>
  </w:style>
  <w:style w:type="paragraph" w:customStyle="1" w:styleId="Default">
    <w:name w:val="Default"/>
    <w:rsid w:val="00FD6B9A"/>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917DBC"/>
    <w:pPr>
      <w:spacing w:before="100" w:beforeAutospacing="1" w:after="100" w:afterAutospacing="1" w:line="240" w:lineRule="auto"/>
    </w:pPr>
    <w:rPr>
      <w:rFonts w:ascii="Times New Roman" w:eastAsia="Times New Roman" w:hAnsi="Times New Roman" w:cs="Times New Roman"/>
      <w:sz w:val="24"/>
      <w:lang w:eastAsia="fr-FR"/>
    </w:rPr>
  </w:style>
  <w:style w:type="paragraph" w:customStyle="1" w:styleId="StyleCenturyGothic14ptGrasMotifTransparenteGris-12">
    <w:name w:val="Style Century Gothic 14 pt Gras Motif : Transparente (Gris - 12..."/>
    <w:basedOn w:val="Normal"/>
    <w:next w:val="Normal"/>
    <w:link w:val="StyleCenturyGothic14ptGrasMotifTransparenteGris-12Car"/>
    <w:rsid w:val="00085BBE"/>
    <w:pPr>
      <w:pBdr>
        <w:top w:val="single" w:sz="4" w:space="1" w:color="auto" w:shadow="1"/>
        <w:left w:val="single" w:sz="4" w:space="4" w:color="auto" w:shadow="1"/>
        <w:bottom w:val="single" w:sz="4" w:space="1" w:color="auto" w:shadow="1"/>
        <w:right w:val="single" w:sz="4" w:space="4" w:color="auto" w:shadow="1"/>
      </w:pBdr>
      <w:shd w:val="clear" w:color="auto" w:fill="CCCCCC"/>
      <w:spacing w:after="200" w:line="276" w:lineRule="auto"/>
      <w:jc w:val="center"/>
    </w:pPr>
    <w:rPr>
      <w:rFonts w:eastAsia="Times New Roman" w:cs="Times New Roman"/>
      <w:b/>
      <w:bCs/>
      <w:sz w:val="28"/>
      <w:szCs w:val="28"/>
      <w:shd w:val="clear" w:color="auto" w:fill="E0E0E0"/>
    </w:rPr>
  </w:style>
  <w:style w:type="character" w:customStyle="1" w:styleId="StyleCenturyGothic14ptGrasMotifTransparenteGris-12Car">
    <w:name w:val="Style Century Gothic 14 pt Gras Motif : Transparente (Gris - 12... Car"/>
    <w:link w:val="StyleCenturyGothic14ptGrasMotifTransparenteGris-12"/>
    <w:rsid w:val="00085BBE"/>
    <w:rPr>
      <w:rFonts w:ascii="Century Gothic" w:eastAsia="Times New Roman" w:hAnsi="Century Gothic" w:cs="Times New Roman"/>
      <w:b/>
      <w:bCs/>
      <w:sz w:val="28"/>
      <w:szCs w:val="28"/>
      <w:shd w:val="clear" w:color="auto" w:fill="CCCCCC"/>
    </w:rPr>
  </w:style>
  <w:style w:type="paragraph" w:customStyle="1" w:styleId="Style3">
    <w:name w:val="Style3"/>
    <w:basedOn w:val="Normal"/>
    <w:link w:val="Style3Car"/>
    <w:qFormat/>
    <w:rsid w:val="00085BBE"/>
    <w:pPr>
      <w:pBdr>
        <w:top w:val="single" w:sz="4" w:space="1" w:color="auto" w:shadow="1"/>
        <w:left w:val="single" w:sz="4" w:space="4" w:color="auto" w:shadow="1"/>
        <w:bottom w:val="single" w:sz="4" w:space="1" w:color="auto" w:shadow="1"/>
        <w:right w:val="single" w:sz="4" w:space="4" w:color="auto" w:shadow="1"/>
      </w:pBdr>
      <w:shd w:val="clear" w:color="auto" w:fill="CCCCCC"/>
      <w:spacing w:after="200" w:line="276" w:lineRule="auto"/>
      <w:jc w:val="center"/>
    </w:pPr>
    <w:rPr>
      <w:rFonts w:eastAsia="Times New Roman" w:cs="Times New Roman"/>
      <w:b/>
      <w:bCs/>
      <w:sz w:val="28"/>
      <w:szCs w:val="28"/>
    </w:rPr>
  </w:style>
  <w:style w:type="character" w:customStyle="1" w:styleId="Style3Car">
    <w:name w:val="Style3 Car"/>
    <w:link w:val="Style3"/>
    <w:rsid w:val="00085BBE"/>
    <w:rPr>
      <w:rFonts w:ascii="Century Gothic" w:eastAsia="Times New Roman" w:hAnsi="Century Gothic" w:cs="Times New Roman"/>
      <w:b/>
      <w:bCs/>
      <w:sz w:val="28"/>
      <w:szCs w:val="28"/>
      <w:shd w:val="clear" w:color="auto" w:fill="CCCCCC"/>
    </w:rPr>
  </w:style>
  <w:style w:type="paragraph" w:styleId="TM1">
    <w:name w:val="toc 1"/>
    <w:basedOn w:val="Normal"/>
    <w:next w:val="Normal"/>
    <w:autoRedefine/>
    <w:uiPriority w:val="39"/>
    <w:unhideWhenUsed/>
    <w:rsid w:val="001C6DF5"/>
    <w:pPr>
      <w:spacing w:after="100"/>
    </w:pPr>
  </w:style>
  <w:style w:type="paragraph" w:styleId="TM2">
    <w:name w:val="toc 2"/>
    <w:basedOn w:val="Normal"/>
    <w:next w:val="Normal"/>
    <w:autoRedefine/>
    <w:uiPriority w:val="39"/>
    <w:unhideWhenUsed/>
    <w:rsid w:val="001C6DF5"/>
    <w:pPr>
      <w:spacing w:after="100"/>
      <w:ind w:left="200"/>
    </w:pPr>
  </w:style>
  <w:style w:type="paragraph" w:styleId="TM3">
    <w:name w:val="toc 3"/>
    <w:basedOn w:val="Normal"/>
    <w:next w:val="Normal"/>
    <w:autoRedefine/>
    <w:uiPriority w:val="39"/>
    <w:unhideWhenUsed/>
    <w:rsid w:val="001C6DF5"/>
    <w:pPr>
      <w:spacing w:after="100"/>
      <w:ind w:left="400"/>
    </w:pPr>
  </w:style>
  <w:style w:type="character" w:styleId="Lienhypertexte">
    <w:name w:val="Hyperlink"/>
    <w:basedOn w:val="Policepardfaut"/>
    <w:uiPriority w:val="99"/>
    <w:unhideWhenUsed/>
    <w:rsid w:val="001C6DF5"/>
    <w:rPr>
      <w:color w:val="0563C1" w:themeColor="hyperlink"/>
      <w:u w:val="single"/>
    </w:rPr>
  </w:style>
  <w:style w:type="table" w:styleId="Grilledutableau">
    <w:name w:val="Table Grid"/>
    <w:basedOn w:val="TableauNormal"/>
    <w:uiPriority w:val="39"/>
    <w:rsid w:val="0075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34BDB"/>
    <w:rPr>
      <w:sz w:val="16"/>
      <w:szCs w:val="16"/>
    </w:rPr>
  </w:style>
  <w:style w:type="paragraph" w:styleId="Commentaire">
    <w:name w:val="annotation text"/>
    <w:basedOn w:val="Normal"/>
    <w:link w:val="CommentaireCar"/>
    <w:uiPriority w:val="99"/>
    <w:semiHidden/>
    <w:unhideWhenUsed/>
    <w:rsid w:val="00434BDB"/>
    <w:pPr>
      <w:spacing w:line="240" w:lineRule="auto"/>
    </w:pPr>
    <w:rPr>
      <w:szCs w:val="20"/>
    </w:rPr>
  </w:style>
  <w:style w:type="character" w:customStyle="1" w:styleId="CommentaireCar">
    <w:name w:val="Commentaire Car"/>
    <w:basedOn w:val="Policepardfaut"/>
    <w:link w:val="Commentaire"/>
    <w:uiPriority w:val="99"/>
    <w:semiHidden/>
    <w:rsid w:val="00434BDB"/>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434BDB"/>
    <w:rPr>
      <w:b/>
      <w:bCs/>
    </w:rPr>
  </w:style>
  <w:style w:type="character" w:customStyle="1" w:styleId="ObjetducommentaireCar">
    <w:name w:val="Objet du commentaire Car"/>
    <w:basedOn w:val="CommentaireCar"/>
    <w:link w:val="Objetducommentaire"/>
    <w:uiPriority w:val="99"/>
    <w:semiHidden/>
    <w:rsid w:val="00434BDB"/>
    <w:rPr>
      <w:rFonts w:ascii="Century Gothic" w:hAnsi="Century Gothic"/>
      <w:b/>
      <w:bCs/>
      <w:sz w:val="20"/>
      <w:szCs w:val="20"/>
    </w:rPr>
  </w:style>
  <w:style w:type="paragraph" w:styleId="Textedebulles">
    <w:name w:val="Balloon Text"/>
    <w:basedOn w:val="Normal"/>
    <w:link w:val="TextedebullesCar"/>
    <w:uiPriority w:val="99"/>
    <w:semiHidden/>
    <w:unhideWhenUsed/>
    <w:rsid w:val="00434B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4BDB"/>
    <w:rPr>
      <w:rFonts w:ascii="Segoe UI" w:hAnsi="Segoe UI" w:cs="Segoe UI"/>
      <w:sz w:val="18"/>
      <w:szCs w:val="18"/>
    </w:rPr>
  </w:style>
  <w:style w:type="character" w:customStyle="1" w:styleId="Titre4Car">
    <w:name w:val="Titre 4 Car"/>
    <w:basedOn w:val="Policepardfaut"/>
    <w:link w:val="Titre4"/>
    <w:uiPriority w:val="9"/>
    <w:rsid w:val="00025678"/>
    <w:rPr>
      <w:rFonts w:ascii="Century Gothic" w:hAnsi="Century Gothic"/>
      <w:b/>
      <w:sz w:val="20"/>
      <w:szCs w:val="24"/>
      <w:u w:val="single"/>
    </w:rPr>
  </w:style>
  <w:style w:type="character" w:customStyle="1" w:styleId="Titre5Car">
    <w:name w:val="Titre 5 Car"/>
    <w:basedOn w:val="Policepardfaut"/>
    <w:link w:val="Titre5"/>
    <w:uiPriority w:val="9"/>
    <w:rsid w:val="00A906C3"/>
    <w:rPr>
      <w:rFonts w:ascii="Century Gothic" w:hAnsi="Century Gothic" w:cs="Century Gothic"/>
      <w:b/>
      <w:bCs/>
      <w:caps/>
      <w:color w:val="808080"/>
      <w:sz w:val="24"/>
      <w:szCs w:val="24"/>
    </w:rPr>
  </w:style>
  <w:style w:type="character" w:customStyle="1" w:styleId="Titre6Car">
    <w:name w:val="Titre 6 Car"/>
    <w:basedOn w:val="Policepardfaut"/>
    <w:link w:val="Titre6"/>
    <w:uiPriority w:val="9"/>
    <w:rsid w:val="00A906C3"/>
    <w:rPr>
      <w:rFonts w:ascii="Century Gothic" w:hAnsi="Century Gothic" w:cs="Century Gothic"/>
      <w:b/>
      <w:bCs/>
      <w:sz w:val="20"/>
      <w:szCs w:val="20"/>
      <w:shd w:val="clear" w:color="auto" w:fill="CCCCCC"/>
    </w:rPr>
  </w:style>
  <w:style w:type="paragraph" w:styleId="TM4">
    <w:name w:val="toc 4"/>
    <w:basedOn w:val="Normal"/>
    <w:next w:val="Normal"/>
    <w:autoRedefine/>
    <w:uiPriority w:val="39"/>
    <w:unhideWhenUsed/>
    <w:rsid w:val="00AB4EC7"/>
    <w:pPr>
      <w:spacing w:after="100"/>
      <w:ind w:left="600"/>
    </w:pPr>
  </w:style>
  <w:style w:type="paragraph" w:styleId="TM5">
    <w:name w:val="toc 5"/>
    <w:basedOn w:val="Normal"/>
    <w:next w:val="Normal"/>
    <w:autoRedefine/>
    <w:uiPriority w:val="39"/>
    <w:unhideWhenUsed/>
    <w:rsid w:val="00AB4EC7"/>
    <w:pPr>
      <w:spacing w:after="100"/>
      <w:ind w:left="800"/>
    </w:pPr>
  </w:style>
  <w:style w:type="paragraph" w:styleId="TM6">
    <w:name w:val="toc 6"/>
    <w:basedOn w:val="Normal"/>
    <w:next w:val="Normal"/>
    <w:autoRedefine/>
    <w:uiPriority w:val="39"/>
    <w:unhideWhenUsed/>
    <w:rsid w:val="00AB4EC7"/>
    <w:pPr>
      <w:spacing w:after="100"/>
      <w:ind w:left="1000"/>
    </w:pPr>
  </w:style>
  <w:style w:type="paragraph" w:styleId="TM7">
    <w:name w:val="toc 7"/>
    <w:basedOn w:val="Normal"/>
    <w:next w:val="Normal"/>
    <w:autoRedefine/>
    <w:uiPriority w:val="39"/>
    <w:unhideWhenUsed/>
    <w:rsid w:val="00A81827"/>
    <w:pPr>
      <w:spacing w:after="100"/>
      <w:ind w:left="1320"/>
    </w:pPr>
    <w:rPr>
      <w:rFonts w:asciiTheme="minorHAnsi" w:eastAsiaTheme="minorEastAsia" w:hAnsiTheme="minorHAnsi"/>
      <w:sz w:val="22"/>
      <w:szCs w:val="22"/>
      <w:lang w:eastAsia="fr-FR"/>
    </w:rPr>
  </w:style>
  <w:style w:type="paragraph" w:styleId="TM8">
    <w:name w:val="toc 8"/>
    <w:basedOn w:val="Normal"/>
    <w:next w:val="Normal"/>
    <w:autoRedefine/>
    <w:uiPriority w:val="39"/>
    <w:unhideWhenUsed/>
    <w:rsid w:val="00A81827"/>
    <w:pPr>
      <w:spacing w:after="100"/>
      <w:ind w:left="1540"/>
    </w:pPr>
    <w:rPr>
      <w:rFonts w:asciiTheme="minorHAnsi" w:eastAsiaTheme="minorEastAsia" w:hAnsiTheme="minorHAnsi"/>
      <w:sz w:val="22"/>
      <w:szCs w:val="22"/>
      <w:lang w:eastAsia="fr-FR"/>
    </w:rPr>
  </w:style>
  <w:style w:type="paragraph" w:styleId="TM9">
    <w:name w:val="toc 9"/>
    <w:basedOn w:val="Normal"/>
    <w:next w:val="Normal"/>
    <w:autoRedefine/>
    <w:uiPriority w:val="39"/>
    <w:unhideWhenUsed/>
    <w:rsid w:val="00A81827"/>
    <w:pPr>
      <w:spacing w:after="100"/>
      <w:ind w:left="1760"/>
    </w:pPr>
    <w:rPr>
      <w:rFonts w:asciiTheme="minorHAnsi" w:eastAsiaTheme="minorEastAsia" w:hAnsiTheme="minorHAnsi"/>
      <w:sz w:val="22"/>
      <w:szCs w:val="22"/>
      <w:lang w:eastAsia="fr-FR"/>
    </w:rPr>
  </w:style>
  <w:style w:type="character" w:customStyle="1" w:styleId="ParagraphedelisteCar">
    <w:name w:val="Paragraphe de liste Car"/>
    <w:link w:val="Paragraphedeliste"/>
    <w:uiPriority w:val="34"/>
    <w:rsid w:val="00F86D10"/>
    <w:rPr>
      <w:rFonts w:ascii="Century Gothic" w:hAnsi="Century Gothic"/>
      <w:sz w:val="20"/>
      <w:szCs w:val="24"/>
    </w:rPr>
  </w:style>
  <w:style w:type="paragraph" w:customStyle="1" w:styleId="Standard">
    <w:name w:val="Standard"/>
    <w:rsid w:val="00E00A1E"/>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LA%20MORTE\05.%20REGLEMENT\Reglement%20La%20Morte%20v4.docx" TargetMode="External"/><Relationship Id="rId13" Type="http://schemas.openxmlformats.org/officeDocument/2006/relationships/hyperlink" Target="https://www.legifrance.gouv.fr/affichCodeArticle.do?cidTexte=LEGITEXT000006074075&amp;idArticle=LEGIARTI000031720047&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LA%20MORTE\05.%20REGLEMENT\Reglement%20La%20Morte%20v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LA%20MORTE\05.%20REGLEMENT\Reglement%20La%20Morte%20v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E:\LA%20MORTE\05.%20REGLEMENT\Reglement%20La%20Morte%20v4.docx" TargetMode="External"/><Relationship Id="rId4" Type="http://schemas.openxmlformats.org/officeDocument/2006/relationships/settings" Target="settings.xml"/><Relationship Id="rId9" Type="http://schemas.openxmlformats.org/officeDocument/2006/relationships/hyperlink" Target="file:///E:\LA%20MORTE\05.%20REGLEMENT\Reglement%20La%20Morte%20v4.doc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46BA-4136-4B42-91AC-6C374078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12977</Words>
  <Characters>71379</Characters>
  <Application>Microsoft Office Word</Application>
  <DocSecurity>4</DocSecurity>
  <Lines>594</Lines>
  <Paragraphs>168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Alpicité PC 3</dc:creator>
  <cp:lastModifiedBy>Florence Belotti</cp:lastModifiedBy>
  <cp:revision>2</cp:revision>
  <cp:lastPrinted>2016-06-02T14:07:00Z</cp:lastPrinted>
  <dcterms:created xsi:type="dcterms:W3CDTF">2016-12-14T22:25:00Z</dcterms:created>
  <dcterms:modified xsi:type="dcterms:W3CDTF">2016-12-14T22:25:00Z</dcterms:modified>
</cp:coreProperties>
</file>